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4F054" w14:textId="3834DFB7" w:rsidR="00981676" w:rsidRDefault="00981676" w:rsidP="00E2742D">
      <w:pPr>
        <w:autoSpaceDE w:val="0"/>
        <w:autoSpaceDN w:val="0"/>
        <w:adjustRightInd w:val="0"/>
        <w:spacing w:after="0" w:line="360" w:lineRule="auto"/>
        <w:rPr>
          <w:rFonts w:ascii="Calibri" w:hAnsi="Calibri" w:cs="Calibri"/>
          <w:color w:val="000000"/>
          <w:sz w:val="24"/>
          <w:szCs w:val="24"/>
        </w:rPr>
      </w:pPr>
    </w:p>
    <w:p w14:paraId="4622A3C1" w14:textId="3F17A32F" w:rsidR="00837278" w:rsidRDefault="00981676" w:rsidP="00E2742D">
      <w:pPr>
        <w:pStyle w:val="Ttulo1"/>
      </w:pPr>
      <w:r w:rsidRPr="00981676">
        <w:t>LLAMADO PÚBLICO A INTERESADOS/AS PARA PROVEER EN CALIDAD DE PASANTE</w:t>
      </w:r>
      <w:r w:rsidR="00DA1B73">
        <w:t xml:space="preserve"> 1</w:t>
      </w:r>
      <w:r w:rsidRPr="00981676">
        <w:t xml:space="preserve"> PUESTO</w:t>
      </w:r>
      <w:r w:rsidR="00B721D2">
        <w:t xml:space="preserve"> </w:t>
      </w:r>
      <w:r w:rsidR="00DA1B73">
        <w:t>DE</w:t>
      </w:r>
      <w:r>
        <w:t xml:space="preserve"> ADMINISTRATIVO</w:t>
      </w:r>
    </w:p>
    <w:p w14:paraId="39F0EDD1" w14:textId="68B8C624" w:rsidR="00837278" w:rsidRDefault="00837278" w:rsidP="00E2742D">
      <w:pPr>
        <w:spacing w:line="360" w:lineRule="auto"/>
      </w:pPr>
      <w:r>
        <w:t xml:space="preserve">La Institución Nacional de Derechos Humanos y </w:t>
      </w:r>
      <w:r w:rsidR="00054D77">
        <w:t>Defensoría</w:t>
      </w:r>
      <w:r>
        <w:t xml:space="preserve"> del Pueblo (INDDHH), convoca a un llamado a Concurso </w:t>
      </w:r>
      <w:r w:rsidR="000C31D3">
        <w:t xml:space="preserve">Público y Abierto </w:t>
      </w:r>
      <w:r>
        <w:t>a interesados</w:t>
      </w:r>
      <w:r w:rsidR="000C31D3">
        <w:t xml:space="preserve">, para proveer en calidad de </w:t>
      </w:r>
      <w:r w:rsidRPr="00054D77">
        <w:rPr>
          <w:b/>
        </w:rPr>
        <w:t>PASANTE</w:t>
      </w:r>
      <w:r>
        <w:t xml:space="preserve">; </w:t>
      </w:r>
      <w:r w:rsidR="00B56374">
        <w:t xml:space="preserve">un </w:t>
      </w:r>
      <w:r w:rsidR="000C31D3">
        <w:t xml:space="preserve">puesto </w:t>
      </w:r>
      <w:r w:rsidR="00B56374">
        <w:t>d</w:t>
      </w:r>
      <w:r w:rsidR="00E93D21">
        <w:t xml:space="preserve">e </w:t>
      </w:r>
      <w:bookmarkStart w:id="0" w:name="_Hlk138667390"/>
      <w:r w:rsidR="00E93D21">
        <w:t xml:space="preserve">egresado/a de Administración de la Universidad del Trabajo de Uruguay (UTU) o instituciones privadas reconocidas por Ministerio de Educación y </w:t>
      </w:r>
      <w:proofErr w:type="spellStart"/>
      <w:r w:rsidR="00E93D21">
        <w:t>Cultura</w:t>
      </w:r>
      <w:bookmarkEnd w:id="0"/>
      <w:r w:rsidR="000E6282">
        <w:t>.</w:t>
      </w:r>
      <w:proofErr w:type="spellEnd"/>
    </w:p>
    <w:p w14:paraId="534568E3" w14:textId="0B9BE9FF" w:rsidR="00BE50E4" w:rsidRDefault="00837278" w:rsidP="00E2742D">
      <w:pPr>
        <w:spacing w:line="360" w:lineRule="auto"/>
      </w:pPr>
      <w:proofErr w:type="spellStart"/>
      <w:r>
        <w:t>El</w:t>
      </w:r>
      <w:proofErr w:type="spellEnd"/>
      <w:r>
        <w:t xml:space="preserve"> presente llam</w:t>
      </w:r>
      <w:r w:rsidR="001643ED">
        <w:t>a</w:t>
      </w:r>
      <w:r>
        <w:t xml:space="preserve">do, fue dispuesto por Resolución del Consejo Directivo </w:t>
      </w:r>
      <w:r w:rsidRPr="00203D9A">
        <w:t xml:space="preserve">de la INDDHH </w:t>
      </w:r>
      <w:proofErr w:type="spellStart"/>
      <w:r w:rsidRPr="00203D9A">
        <w:t>N°</w:t>
      </w:r>
      <w:proofErr w:type="spellEnd"/>
      <w:r w:rsidRPr="00203D9A">
        <w:t xml:space="preserve"> </w:t>
      </w:r>
      <w:r w:rsidR="00492781" w:rsidRPr="00203D9A">
        <w:t>202</w:t>
      </w:r>
      <w:r w:rsidR="002B6F64" w:rsidRPr="00203D9A">
        <w:t>5</w:t>
      </w:r>
      <w:r w:rsidR="00492781" w:rsidRPr="00203D9A">
        <w:t>-1-38-0000</w:t>
      </w:r>
      <w:r w:rsidR="00203D9A" w:rsidRPr="00203D9A">
        <w:t>1224</w:t>
      </w:r>
      <w:r w:rsidR="009F6EB5" w:rsidRPr="00203D9A">
        <w:t>,</w:t>
      </w:r>
      <w:r w:rsidR="00492781" w:rsidRPr="00203D9A">
        <w:t xml:space="preserve"> de</w:t>
      </w:r>
      <w:r w:rsidRPr="00203D9A">
        <w:t xml:space="preserve"> fecha </w:t>
      </w:r>
      <w:r w:rsidR="00203D9A" w:rsidRPr="00203D9A">
        <w:t>28</w:t>
      </w:r>
      <w:r w:rsidR="001D36C9" w:rsidRPr="00203D9A">
        <w:t xml:space="preserve"> </w:t>
      </w:r>
      <w:r w:rsidR="00492781" w:rsidRPr="00203D9A">
        <w:t xml:space="preserve">de </w:t>
      </w:r>
      <w:r w:rsidR="00203D9A" w:rsidRPr="00203D9A">
        <w:t>octubre</w:t>
      </w:r>
      <w:r w:rsidR="009D1850" w:rsidRPr="00203D9A">
        <w:t xml:space="preserve"> </w:t>
      </w:r>
      <w:r w:rsidR="00492781" w:rsidRPr="00203D9A">
        <w:t>de 202</w:t>
      </w:r>
      <w:r w:rsidR="002B6F64" w:rsidRPr="00203D9A">
        <w:t>5</w:t>
      </w:r>
      <w:r w:rsidR="00492781" w:rsidRPr="00203D9A">
        <w:t xml:space="preserve"> </w:t>
      </w:r>
      <w:r w:rsidRPr="00203D9A">
        <w:t xml:space="preserve">de acuerdo al </w:t>
      </w:r>
      <w:r w:rsidR="001643ED" w:rsidRPr="00203D9A">
        <w:t>artículo</w:t>
      </w:r>
      <w:r w:rsidRPr="00203D9A">
        <w:t xml:space="preserve"> 51° de la Ley </w:t>
      </w:r>
      <w:r w:rsidR="000C31D3" w:rsidRPr="00203D9A">
        <w:t>N</w:t>
      </w:r>
      <w:r w:rsidRPr="00203D9A">
        <w:rPr>
          <w:b/>
        </w:rPr>
        <w:t xml:space="preserve">° </w:t>
      </w:r>
      <w:r w:rsidRPr="00203D9A">
        <w:t>18</w:t>
      </w:r>
      <w:r w:rsidR="000C31D3" w:rsidRPr="00203D9A">
        <w:t>.</w:t>
      </w:r>
      <w:r w:rsidRPr="00203D9A">
        <w:t>719</w:t>
      </w:r>
      <w:r w:rsidR="000C31D3" w:rsidRPr="00203D9A">
        <w:t>,</w:t>
      </w:r>
      <w:r w:rsidRPr="00203D9A">
        <w:t xml:space="preserve"> de 27</w:t>
      </w:r>
      <w:r w:rsidR="001643ED" w:rsidRPr="00203D9A">
        <w:t xml:space="preserve"> de diciembre de </w:t>
      </w:r>
      <w:r w:rsidRPr="00203D9A">
        <w:t xml:space="preserve">2010 </w:t>
      </w:r>
      <w:r w:rsidR="00DF1F90" w:rsidRPr="00203D9A">
        <w:t>y Decreto</w:t>
      </w:r>
      <w:r w:rsidRPr="00203D9A">
        <w:t xml:space="preserve"> Reglamentario</w:t>
      </w:r>
      <w:r>
        <w:t xml:space="preserve"> </w:t>
      </w:r>
      <w:proofErr w:type="spellStart"/>
      <w:r>
        <w:t>N°</w:t>
      </w:r>
      <w:proofErr w:type="spellEnd"/>
      <w:r>
        <w:t xml:space="preserve"> 54/011</w:t>
      </w:r>
      <w:r w:rsidR="000C31D3">
        <w:t>,</w:t>
      </w:r>
      <w:r>
        <w:t xml:space="preserve"> de fecha 7</w:t>
      </w:r>
      <w:r w:rsidR="001643ED">
        <w:t xml:space="preserve"> de febrero de 2011.</w:t>
      </w:r>
      <w:r>
        <w:t xml:space="preserve"> </w:t>
      </w:r>
    </w:p>
    <w:p w14:paraId="1065837C" w14:textId="5EAA5E1A" w:rsidR="00A624B9" w:rsidRPr="00461B31" w:rsidRDefault="000744BB" w:rsidP="00E2742D">
      <w:pPr>
        <w:pStyle w:val="Ttulo2"/>
        <w:numPr>
          <w:ilvl w:val="0"/>
          <w:numId w:val="20"/>
        </w:numPr>
      </w:pPr>
      <w:r w:rsidRPr="00461B31">
        <w:t>DEFINICIÓN</w:t>
      </w:r>
      <w:r w:rsidR="00A624B9" w:rsidRPr="00461B31">
        <w:t>:</w:t>
      </w:r>
    </w:p>
    <w:p w14:paraId="32F0E7E3" w14:textId="77777777" w:rsidR="00336282" w:rsidRPr="00A624B9" w:rsidRDefault="00336282" w:rsidP="00E2742D">
      <w:pPr>
        <w:pStyle w:val="Prrafodelista"/>
        <w:spacing w:after="0" w:line="360" w:lineRule="auto"/>
        <w:ind w:left="360"/>
      </w:pPr>
    </w:p>
    <w:p w14:paraId="6192AD13" w14:textId="5C0C5690" w:rsidR="000C31D3" w:rsidRDefault="00837278" w:rsidP="00E2742D">
      <w:pPr>
        <w:spacing w:after="0" w:line="360" w:lineRule="auto"/>
      </w:pPr>
      <w:r>
        <w:t xml:space="preserve">Se considera PASANTE a quien, habiendo culminado los estudios correspondientes, sea contratado/a por una entidad estatal, con la única finalidad de que desarrolle una primera experiencia laboral, </w:t>
      </w:r>
      <w:r w:rsidR="00054D77">
        <w:t xml:space="preserve">relacionada con los objetivos </w:t>
      </w:r>
      <w:r>
        <w:t>educativos de la formación recibida.</w:t>
      </w:r>
    </w:p>
    <w:p w14:paraId="3FF4A99F" w14:textId="6061C793" w:rsidR="008B7A55" w:rsidRDefault="00837278" w:rsidP="00E2742D">
      <w:pPr>
        <w:spacing w:after="0" w:line="360" w:lineRule="auto"/>
      </w:pPr>
      <w:r>
        <w:t>Este régimen de pasantías, no otorga la calidad de funcionario/a público/a al/</w:t>
      </w:r>
      <w:proofErr w:type="gramStart"/>
      <w:r>
        <w:t>la beneficiario</w:t>
      </w:r>
      <w:proofErr w:type="gramEnd"/>
      <w:r>
        <w:t xml:space="preserve">/a. </w:t>
      </w:r>
    </w:p>
    <w:p w14:paraId="5A021899" w14:textId="22323682" w:rsidR="00E77703" w:rsidRDefault="00837278" w:rsidP="00E2742D">
      <w:pPr>
        <w:spacing w:after="0" w:line="360" w:lineRule="auto"/>
      </w:pPr>
      <w:r>
        <w:t>El contrato será a término y revocable por parte de la INDDHH.</w:t>
      </w:r>
    </w:p>
    <w:p w14:paraId="653FACB3" w14:textId="37F68A78" w:rsidR="003B13E3" w:rsidRPr="00A624B9" w:rsidRDefault="003B13E3" w:rsidP="00E2742D">
      <w:pPr>
        <w:pStyle w:val="Ttulo2"/>
        <w:numPr>
          <w:ilvl w:val="0"/>
          <w:numId w:val="20"/>
        </w:numPr>
      </w:pPr>
      <w:r w:rsidRPr="00461B31">
        <w:t>DESCRIPCIÓN D</w:t>
      </w:r>
      <w:r w:rsidR="00B56374" w:rsidRPr="00461B31">
        <w:t xml:space="preserve">EL </w:t>
      </w:r>
      <w:r w:rsidRPr="00461B31">
        <w:t>PERFIL:</w:t>
      </w:r>
    </w:p>
    <w:p w14:paraId="56D1341B" w14:textId="0744A2D4" w:rsidR="00837278" w:rsidRDefault="00837278" w:rsidP="00E2742D">
      <w:pPr>
        <w:spacing w:after="0" w:line="360" w:lineRule="auto"/>
      </w:pPr>
    </w:p>
    <w:p w14:paraId="5B067750" w14:textId="77777777" w:rsidR="00734950" w:rsidRDefault="00B86492" w:rsidP="00E2742D">
      <w:pPr>
        <w:pStyle w:val="Textoindependiente"/>
        <w:spacing w:before="41" w:line="360" w:lineRule="auto"/>
        <w:ind w:right="-62"/>
        <w:rPr>
          <w:b/>
          <w:lang w:val="es-UY"/>
        </w:rPr>
      </w:pPr>
      <w:r w:rsidRPr="003B13E3">
        <w:rPr>
          <w:b/>
          <w:lang w:val="es-UY"/>
        </w:rPr>
        <w:t>Propósito de la pasantía:</w:t>
      </w:r>
    </w:p>
    <w:p w14:paraId="5B527E58" w14:textId="30570A18" w:rsidR="00B86492" w:rsidRPr="00734950" w:rsidRDefault="00B86492" w:rsidP="00E2742D">
      <w:pPr>
        <w:pStyle w:val="Textoindependiente"/>
        <w:spacing w:before="41" w:line="360" w:lineRule="auto"/>
        <w:ind w:right="-62"/>
        <w:rPr>
          <w:b/>
          <w:lang w:val="es-UY"/>
        </w:rPr>
      </w:pPr>
      <w:r>
        <w:rPr>
          <w:rFonts w:asciiTheme="minorHAnsi" w:eastAsiaTheme="minorHAnsi" w:hAnsiTheme="minorHAnsi" w:cstheme="minorBidi"/>
          <w:lang w:val="es-UY"/>
        </w:rPr>
        <w:t>Re</w:t>
      </w:r>
      <w:r w:rsidRPr="00A624B9">
        <w:rPr>
          <w:rFonts w:asciiTheme="minorHAnsi" w:eastAsiaTheme="minorHAnsi" w:hAnsiTheme="minorHAnsi" w:cstheme="minorBidi"/>
          <w:lang w:val="es-UY"/>
        </w:rPr>
        <w:t>alizar</w:t>
      </w:r>
      <w:r w:rsidR="006E689B">
        <w:rPr>
          <w:rFonts w:asciiTheme="minorHAnsi" w:eastAsiaTheme="minorHAnsi" w:hAnsiTheme="minorHAnsi" w:cstheme="minorBidi"/>
          <w:lang w:val="es-UY"/>
        </w:rPr>
        <w:t xml:space="preserve"> </w:t>
      </w:r>
      <w:r w:rsidRPr="00A624B9">
        <w:rPr>
          <w:rFonts w:asciiTheme="minorHAnsi" w:eastAsiaTheme="minorHAnsi" w:hAnsiTheme="minorHAnsi" w:cstheme="minorBidi"/>
          <w:lang w:val="es-UY"/>
        </w:rPr>
        <w:t xml:space="preserve">tareas </w:t>
      </w:r>
      <w:r>
        <w:rPr>
          <w:rFonts w:asciiTheme="minorHAnsi" w:eastAsiaTheme="minorHAnsi" w:hAnsiTheme="minorHAnsi" w:cstheme="minorBidi"/>
          <w:lang w:val="es-UY"/>
        </w:rPr>
        <w:t xml:space="preserve">de secretaría y </w:t>
      </w:r>
      <w:r w:rsidRPr="00A624B9">
        <w:rPr>
          <w:rFonts w:asciiTheme="minorHAnsi" w:eastAsiaTheme="minorHAnsi" w:hAnsiTheme="minorHAnsi" w:cstheme="minorBidi"/>
          <w:lang w:val="es-UY"/>
        </w:rPr>
        <w:t xml:space="preserve">administrativas relacionadas al registro, clasificación, manejo </w:t>
      </w:r>
      <w:r>
        <w:rPr>
          <w:rFonts w:asciiTheme="minorHAnsi" w:eastAsiaTheme="minorHAnsi" w:hAnsiTheme="minorHAnsi" w:cstheme="minorBidi"/>
          <w:lang w:val="es-UY"/>
        </w:rPr>
        <w:t>y archivo de datos y documentos.</w:t>
      </w:r>
    </w:p>
    <w:p w14:paraId="4440176D" w14:textId="7B61E679" w:rsidR="00E77703" w:rsidRPr="0085634D" w:rsidRDefault="00B86492" w:rsidP="00253F60">
      <w:pPr>
        <w:pStyle w:val="Textoindependiente"/>
        <w:spacing w:before="41" w:line="360" w:lineRule="auto"/>
        <w:ind w:right="-62"/>
      </w:pPr>
      <w:r>
        <w:rPr>
          <w:rFonts w:asciiTheme="minorHAnsi" w:eastAsiaTheme="minorHAnsi" w:hAnsiTheme="minorHAnsi" w:cstheme="minorBidi"/>
          <w:lang w:val="es-UY"/>
        </w:rPr>
        <w:t>A</w:t>
      </w:r>
      <w:r w:rsidRPr="00A624B9">
        <w:rPr>
          <w:rFonts w:asciiTheme="minorHAnsi" w:eastAsiaTheme="minorHAnsi" w:hAnsiTheme="minorHAnsi" w:cstheme="minorBidi"/>
          <w:lang w:val="es-UY"/>
        </w:rPr>
        <w:t>ten</w:t>
      </w:r>
      <w:r>
        <w:rPr>
          <w:rFonts w:asciiTheme="minorHAnsi" w:eastAsiaTheme="minorHAnsi" w:hAnsiTheme="minorHAnsi" w:cstheme="minorBidi"/>
          <w:lang w:val="es-UY"/>
        </w:rPr>
        <w:t xml:space="preserve">der </w:t>
      </w:r>
      <w:r w:rsidRPr="00A624B9">
        <w:rPr>
          <w:rFonts w:asciiTheme="minorHAnsi" w:eastAsiaTheme="minorHAnsi" w:hAnsiTheme="minorHAnsi" w:cstheme="minorBidi"/>
          <w:lang w:val="es-UY"/>
        </w:rPr>
        <w:t xml:space="preserve">a usuarios y contrapartes en forma telefónica, por correo electrónico y personal. </w:t>
      </w:r>
    </w:p>
    <w:p w14:paraId="57BA167B" w14:textId="77777777" w:rsidR="000744BB" w:rsidRPr="00461B31" w:rsidRDefault="000744BB" w:rsidP="00E2742D">
      <w:pPr>
        <w:pStyle w:val="Ttulo2"/>
        <w:numPr>
          <w:ilvl w:val="0"/>
          <w:numId w:val="20"/>
        </w:numPr>
      </w:pPr>
      <w:r w:rsidRPr="00461B31">
        <w:t>CONDICIONES DE TRABAJO</w:t>
      </w:r>
    </w:p>
    <w:p w14:paraId="18FD60E6" w14:textId="77777777" w:rsidR="001643ED" w:rsidRDefault="001643ED" w:rsidP="00E2742D">
      <w:pPr>
        <w:pStyle w:val="Prrafodelista"/>
        <w:spacing w:after="0" w:line="360" w:lineRule="auto"/>
        <w:ind w:left="360"/>
        <w:rPr>
          <w:b/>
          <w:color w:val="0070C0"/>
        </w:rPr>
      </w:pPr>
    </w:p>
    <w:p w14:paraId="4B7B26D4" w14:textId="0FF20ED3" w:rsidR="00A52DB6" w:rsidRDefault="005D28F7" w:rsidP="00E2742D">
      <w:pPr>
        <w:pStyle w:val="Prrafodelista"/>
        <w:spacing w:after="0" w:line="360" w:lineRule="auto"/>
        <w:ind w:left="0"/>
      </w:pPr>
      <w:r>
        <w:t>El/la</w:t>
      </w:r>
      <w:r w:rsidR="00A52DB6">
        <w:t xml:space="preserve"> aspirante seleccionado/a será contratado, en la modalidad de Pasante, por el plazo de </w:t>
      </w:r>
      <w:r w:rsidR="00A605D5" w:rsidRPr="00501B8E">
        <w:t>dieciocho</w:t>
      </w:r>
      <w:r w:rsidR="00A52DB6" w:rsidRPr="00501B8E">
        <w:t xml:space="preserve"> </w:t>
      </w:r>
      <w:r w:rsidR="00A605D5" w:rsidRPr="00501B8E">
        <w:t>(18</w:t>
      </w:r>
      <w:r w:rsidR="00A52DB6" w:rsidRPr="00501B8E">
        <w:t>) meses</w:t>
      </w:r>
      <w:r w:rsidR="00A605D5" w:rsidRPr="00501B8E">
        <w:t>, incluida</w:t>
      </w:r>
      <w:r w:rsidR="00A605D5">
        <w:t xml:space="preserve"> la licencia anual. </w:t>
      </w:r>
      <w:r w:rsidR="00A52DB6">
        <w:t>El contrato cesará automáticamente por el vencimiento del plazo contractual.</w:t>
      </w:r>
      <w:r w:rsidR="00A605D5">
        <w:t xml:space="preserve"> </w:t>
      </w:r>
      <w:r w:rsidR="00A52DB6">
        <w:t>La carga horaria será de 40 horas semanales, de lunes a viernes</w:t>
      </w:r>
      <w:r w:rsidR="00BE50E4">
        <w:t>.</w:t>
      </w:r>
    </w:p>
    <w:p w14:paraId="4E8D7399" w14:textId="77777777" w:rsidR="00A605D5" w:rsidRDefault="00A605D5" w:rsidP="00E2742D">
      <w:pPr>
        <w:pStyle w:val="Prrafodelista"/>
        <w:spacing w:after="0" w:line="360" w:lineRule="auto"/>
        <w:ind w:left="0"/>
      </w:pPr>
    </w:p>
    <w:p w14:paraId="21A6B518" w14:textId="7BB62517" w:rsidR="00461B31" w:rsidRDefault="00C51E64" w:rsidP="00E2742D">
      <w:pPr>
        <w:pStyle w:val="Prrafodelista"/>
        <w:spacing w:after="0" w:line="360" w:lineRule="auto"/>
        <w:ind w:left="0"/>
      </w:pPr>
      <w:r>
        <w:lastRenderedPageBreak/>
        <w:t>El/la</w:t>
      </w:r>
      <w:r w:rsidR="00A52DB6">
        <w:t xml:space="preserve"> pasante</w:t>
      </w:r>
      <w:r>
        <w:t xml:space="preserve"> </w:t>
      </w:r>
      <w:r w:rsidR="00A52DB6">
        <w:t>tendrá derecho a una licencia anual de veinte (20) días por año de contratación, la que se usufructuará dent</w:t>
      </w:r>
      <w:r w:rsidR="00D3231D">
        <w:t>ro del período correspondiente.</w:t>
      </w:r>
    </w:p>
    <w:p w14:paraId="0150A621" w14:textId="19350252" w:rsidR="00A52DB6" w:rsidRDefault="00A52DB6" w:rsidP="00253F60">
      <w:pPr>
        <w:pStyle w:val="Prrafodelista"/>
        <w:spacing w:after="0" w:line="360" w:lineRule="auto"/>
        <w:ind w:left="0"/>
      </w:pPr>
      <w:r>
        <w:t>Será causal de rescisión de la pasantía, entre otras:</w:t>
      </w:r>
    </w:p>
    <w:p w14:paraId="0E0201B4" w14:textId="77777777" w:rsidR="00A52DB6" w:rsidRDefault="00A52DB6" w:rsidP="00253F60">
      <w:pPr>
        <w:pStyle w:val="Prrafodelista"/>
        <w:numPr>
          <w:ilvl w:val="0"/>
          <w:numId w:val="7"/>
        </w:numPr>
        <w:spacing w:after="0" w:line="360" w:lineRule="auto"/>
      </w:pPr>
      <w:r>
        <w:t>Haber incurrido en cinco (5) o más inasistencias injustificadas en el año</w:t>
      </w:r>
      <w:r w:rsidR="003B13E3">
        <w:t>.</w:t>
      </w:r>
    </w:p>
    <w:p w14:paraId="1727330A" w14:textId="376AD79E" w:rsidR="00A52DB6" w:rsidRDefault="00A52DB6" w:rsidP="00253F60">
      <w:pPr>
        <w:pStyle w:val="Prrafodelista"/>
        <w:numPr>
          <w:ilvl w:val="0"/>
          <w:numId w:val="7"/>
        </w:numPr>
        <w:spacing w:after="0" w:line="360" w:lineRule="auto"/>
      </w:pPr>
      <w:r>
        <w:t>Haber obtenido un resultado negativo en la Evaluación de Desempeño</w:t>
      </w:r>
      <w:r w:rsidR="003B13E3">
        <w:t>.</w:t>
      </w:r>
    </w:p>
    <w:p w14:paraId="35DD99FC" w14:textId="18DEA670" w:rsidR="00A52DB6" w:rsidRDefault="00A52DB6" w:rsidP="00253F60">
      <w:pPr>
        <w:spacing w:after="0" w:line="360" w:lineRule="auto"/>
      </w:pPr>
      <w:r>
        <w:t xml:space="preserve">La remuneración nominal mensual correspondiente será de 7 B.P.C. (Bases de </w:t>
      </w:r>
      <w:r w:rsidR="00734950">
        <w:t>Prestaciones y Contrataciones</w:t>
      </w:r>
      <w:r>
        <w:t xml:space="preserve">) máxima por todo concepto, equivalente </w:t>
      </w:r>
      <w:r w:rsidRPr="00B721D2">
        <w:t xml:space="preserve">a </w:t>
      </w:r>
      <w:r w:rsidR="00F876CE" w:rsidRPr="00B721D2">
        <w:t xml:space="preserve">$ </w:t>
      </w:r>
      <w:r w:rsidR="002B6F64">
        <w:t>46.032</w:t>
      </w:r>
      <w:r w:rsidRPr="00B721D2">
        <w:t xml:space="preserve"> pesos uruguayos</w:t>
      </w:r>
      <w:r w:rsidR="003B13E3" w:rsidRPr="00B721D2">
        <w:t xml:space="preserve"> a enero de 202</w:t>
      </w:r>
      <w:r w:rsidR="00251B6B">
        <w:t>4</w:t>
      </w:r>
      <w:r w:rsidRPr="00B721D2">
        <w:t>.</w:t>
      </w:r>
      <w:r w:rsidR="00F876CE" w:rsidRPr="00B721D2">
        <w:t xml:space="preserve"> </w:t>
      </w:r>
      <w:r w:rsidR="00501B8E" w:rsidRPr="00B721D2">
        <w:t xml:space="preserve"> </w:t>
      </w:r>
      <w:r w:rsidRPr="00B721D2">
        <w:t>Valor BPC (Base de Prestaciones y Contribuciones) a enero 202</w:t>
      </w:r>
      <w:r w:rsidR="002B6F64">
        <w:t>5</w:t>
      </w:r>
      <w:r w:rsidRPr="00B721D2">
        <w:t xml:space="preserve">: $ </w:t>
      </w:r>
      <w:r w:rsidR="002B6F64">
        <w:t>6576</w:t>
      </w:r>
      <w:r w:rsidR="00734950" w:rsidRPr="00B721D2">
        <w:t>.</w:t>
      </w:r>
    </w:p>
    <w:p w14:paraId="0871B7AA" w14:textId="30A3C897" w:rsidR="00A52DB6" w:rsidRDefault="00A52DB6" w:rsidP="00E2742D">
      <w:pPr>
        <w:spacing w:after="0" w:line="360" w:lineRule="auto"/>
      </w:pPr>
      <w:r>
        <w:t>El régimen de pasantía no es compatible con la realización de horas extras.</w:t>
      </w:r>
    </w:p>
    <w:p w14:paraId="205F428E" w14:textId="75D3BA92" w:rsidR="00336282" w:rsidRDefault="00A52DB6" w:rsidP="00E2742D">
      <w:pPr>
        <w:spacing w:after="0" w:line="360" w:lineRule="auto"/>
      </w:pPr>
      <w:r w:rsidRPr="00084BAD">
        <w:t xml:space="preserve">El orden de prelación tendrá una vigencia de </w:t>
      </w:r>
      <w:r w:rsidR="00F876CE" w:rsidRPr="00084BAD">
        <w:t xml:space="preserve">24 </w:t>
      </w:r>
      <w:r w:rsidRPr="00084BAD">
        <w:t>(</w:t>
      </w:r>
      <w:r w:rsidR="00F876CE" w:rsidRPr="00084BAD">
        <w:t>veinticuatro</w:t>
      </w:r>
      <w:r w:rsidRPr="00084BAD">
        <w:t>) meses contados a partir de la fecha de Resolución de Contratación.</w:t>
      </w:r>
    </w:p>
    <w:p w14:paraId="79997829" w14:textId="769FA5C2" w:rsidR="000744BB" w:rsidRDefault="000744BB" w:rsidP="00E2742D">
      <w:pPr>
        <w:pStyle w:val="Ttulo2"/>
        <w:numPr>
          <w:ilvl w:val="0"/>
          <w:numId w:val="20"/>
        </w:numPr>
      </w:pPr>
      <w:r>
        <w:t>REQUISITOS EX</w:t>
      </w:r>
      <w:r w:rsidR="007818BD">
        <w:t>C</w:t>
      </w:r>
      <w:r>
        <w:t>LUYENTES</w:t>
      </w:r>
      <w:r w:rsidR="007818BD">
        <w:t xml:space="preserve"> </w:t>
      </w:r>
    </w:p>
    <w:p w14:paraId="0FA3B682" w14:textId="77777777" w:rsidR="000744BB" w:rsidRDefault="000744BB" w:rsidP="00E2742D">
      <w:pPr>
        <w:pStyle w:val="Prrafodelista"/>
        <w:spacing w:after="0" w:line="360" w:lineRule="auto"/>
        <w:ind w:left="360"/>
      </w:pPr>
    </w:p>
    <w:p w14:paraId="031EEA90" w14:textId="1B349ED2" w:rsidR="00505ADC" w:rsidRDefault="00505ADC" w:rsidP="00E2742D">
      <w:pPr>
        <w:pStyle w:val="Prrafodelista"/>
        <w:numPr>
          <w:ilvl w:val="0"/>
          <w:numId w:val="13"/>
        </w:numPr>
        <w:spacing w:after="0" w:line="360" w:lineRule="auto"/>
        <w:ind w:left="360"/>
      </w:pPr>
      <w:r>
        <w:t>Ser ciudadano/a uruguayo/a</w:t>
      </w:r>
    </w:p>
    <w:p w14:paraId="63C14D22" w14:textId="1C123F9B" w:rsidR="00A52DB6" w:rsidRDefault="00A52DB6" w:rsidP="00E2742D">
      <w:pPr>
        <w:pStyle w:val="Prrafodelista"/>
        <w:numPr>
          <w:ilvl w:val="0"/>
          <w:numId w:val="13"/>
        </w:numPr>
        <w:spacing w:after="0" w:line="360" w:lineRule="auto"/>
        <w:ind w:left="360"/>
      </w:pPr>
      <w:r>
        <w:t>Poseer CI vigente</w:t>
      </w:r>
    </w:p>
    <w:p w14:paraId="64EAB660" w14:textId="6C85BD07" w:rsidR="002A5486" w:rsidRDefault="00036ED7" w:rsidP="00E2742D">
      <w:pPr>
        <w:pStyle w:val="Prrafodelista"/>
        <w:numPr>
          <w:ilvl w:val="0"/>
          <w:numId w:val="13"/>
        </w:numPr>
        <w:spacing w:after="0" w:line="360" w:lineRule="auto"/>
        <w:ind w:left="360"/>
      </w:pPr>
      <w:r>
        <w:t>Ser egresado y poseer el título</w:t>
      </w:r>
      <w:r w:rsidR="00203D9A">
        <w:t xml:space="preserve"> de la carrera a la cual se postula de </w:t>
      </w:r>
      <w:r w:rsidR="00C65C4D">
        <w:t>la Universidad</w:t>
      </w:r>
      <w:r w:rsidR="00DE1270">
        <w:t xml:space="preserve"> del Trabajo de Uruguay (UTU) o instituciones privadas reconocidas por Ministerio de Educación y Cultura.</w:t>
      </w:r>
    </w:p>
    <w:p w14:paraId="62B841A3" w14:textId="1AFE9957" w:rsidR="002A5486" w:rsidRDefault="002A5486" w:rsidP="00B97DDA">
      <w:pPr>
        <w:pStyle w:val="Prrafodelista"/>
        <w:numPr>
          <w:ilvl w:val="0"/>
          <w:numId w:val="13"/>
        </w:numPr>
        <w:spacing w:after="0" w:line="360" w:lineRule="auto"/>
        <w:ind w:left="360"/>
      </w:pPr>
      <w:r>
        <w:t xml:space="preserve">No estar usufructuando, ni haber usufrutuado pasantías en ningún Organismo del Estado, ni desempeñar ningún </w:t>
      </w:r>
      <w:r w:rsidR="004D184A">
        <w:t>cargo público</w:t>
      </w:r>
      <w:r>
        <w:t xml:space="preserve"> remunerado, con excepción de cargos docentes.</w:t>
      </w:r>
    </w:p>
    <w:p w14:paraId="51BAFF07" w14:textId="61DCDED7" w:rsidR="002A5486" w:rsidRPr="009F389D" w:rsidRDefault="002A5486" w:rsidP="00E2742D">
      <w:pPr>
        <w:pStyle w:val="Ttulo2"/>
        <w:numPr>
          <w:ilvl w:val="0"/>
          <w:numId w:val="20"/>
        </w:numPr>
      </w:pPr>
      <w:r w:rsidRPr="009F389D">
        <w:t>FORMA DE INSCRIPCIÓN Y PLAZOS</w:t>
      </w:r>
    </w:p>
    <w:p w14:paraId="7AE89309" w14:textId="77777777" w:rsidR="00E75C39" w:rsidRDefault="00E75C39" w:rsidP="00E2742D">
      <w:pPr>
        <w:spacing w:after="0" w:line="360" w:lineRule="auto"/>
        <w:rPr>
          <w:color w:val="11189F"/>
        </w:rPr>
      </w:pPr>
    </w:p>
    <w:p w14:paraId="04DFC23C" w14:textId="344D5933" w:rsidR="002B6F64" w:rsidRPr="006F5365" w:rsidRDefault="00ED4DF1" w:rsidP="00E2742D">
      <w:pPr>
        <w:spacing w:after="0" w:line="360" w:lineRule="auto"/>
      </w:pPr>
      <w:r w:rsidRPr="006F5365">
        <w:t>Los/as interesados/as podrán inscribirse a través del sitio web de la Institución Nacional de Derechos Humanos (</w:t>
      </w:r>
      <w:hyperlink r:id="rId8" w:history="1">
        <w:r w:rsidRPr="006F5365">
          <w:rPr>
            <w:rStyle w:val="Hipervnculo"/>
            <w:color w:val="auto"/>
          </w:rPr>
          <w:t>www.inddhh.gub.uy</w:t>
        </w:r>
      </w:hyperlink>
      <w:r w:rsidRPr="006F5365">
        <w:t xml:space="preserve">) desde el </w:t>
      </w:r>
      <w:r w:rsidRPr="00203D9A">
        <w:t xml:space="preserve">día 3 de noviembre de 2025 hasta las </w:t>
      </w:r>
      <w:r w:rsidR="00E75C39" w:rsidRPr="00203D9A">
        <w:t>13</w:t>
      </w:r>
      <w:r w:rsidRPr="00203D9A">
        <w:t xml:space="preserve"> horas del día 17 de noviembre de 2025.</w:t>
      </w:r>
    </w:p>
    <w:p w14:paraId="12AC6A2A" w14:textId="1663D505" w:rsidR="007551DC" w:rsidRPr="006F5365" w:rsidRDefault="00AB637C" w:rsidP="00E2742D">
      <w:pPr>
        <w:spacing w:after="0" w:line="360" w:lineRule="auto"/>
      </w:pPr>
      <w:r w:rsidRPr="006F5365">
        <w:t>Al momento de la inscripción es requisito adjuntar:</w:t>
      </w:r>
    </w:p>
    <w:p w14:paraId="2F49E195" w14:textId="77777777" w:rsidR="007551DC" w:rsidRDefault="00AB637C" w:rsidP="00B44794">
      <w:pPr>
        <w:pStyle w:val="Prrafodelista"/>
        <w:numPr>
          <w:ilvl w:val="0"/>
          <w:numId w:val="21"/>
        </w:numPr>
        <w:spacing w:after="0" w:line="360" w:lineRule="auto"/>
      </w:pPr>
      <w:proofErr w:type="spellStart"/>
      <w:r w:rsidRPr="006F5365">
        <w:t>Curriculum</w:t>
      </w:r>
      <w:proofErr w:type="spellEnd"/>
      <w:r w:rsidRPr="006F5365">
        <w:t xml:space="preserve"> Vitae actualizado</w:t>
      </w:r>
      <w:r w:rsidR="00E75C39" w:rsidRPr="006F5365">
        <w:t>.</w:t>
      </w:r>
    </w:p>
    <w:p w14:paraId="14A6A805" w14:textId="77777777" w:rsidR="007551DC" w:rsidRDefault="00AB637C" w:rsidP="00D2452B">
      <w:pPr>
        <w:pStyle w:val="Prrafodelista"/>
        <w:numPr>
          <w:ilvl w:val="0"/>
          <w:numId w:val="21"/>
        </w:numPr>
        <w:spacing w:after="0" w:line="360" w:lineRule="auto"/>
      </w:pPr>
      <w:r w:rsidRPr="006F5365">
        <w:t>Cédula de Identidad vigente</w:t>
      </w:r>
      <w:r w:rsidR="00E75C39" w:rsidRPr="006F5365">
        <w:t>.</w:t>
      </w:r>
    </w:p>
    <w:p w14:paraId="732421A0" w14:textId="77777777" w:rsidR="007551DC" w:rsidRDefault="00AB637C" w:rsidP="00A30B15">
      <w:pPr>
        <w:pStyle w:val="Prrafodelista"/>
        <w:numPr>
          <w:ilvl w:val="0"/>
          <w:numId w:val="21"/>
        </w:numPr>
        <w:spacing w:after="0" w:line="360" w:lineRule="auto"/>
      </w:pPr>
      <w:r w:rsidRPr="006F5365">
        <w:t>Título de egreso de carreras de Administración de la Universidad del Trabajo de Uruguay (UTU) o instituciones privadas reconocidas por Ministerio de Educación y Cultura.</w:t>
      </w:r>
    </w:p>
    <w:p w14:paraId="65669B1D" w14:textId="77777777" w:rsidR="007551DC" w:rsidRDefault="00AB637C" w:rsidP="00332B58">
      <w:pPr>
        <w:pStyle w:val="Prrafodelista"/>
        <w:numPr>
          <w:ilvl w:val="0"/>
          <w:numId w:val="21"/>
        </w:numPr>
        <w:spacing w:after="0" w:line="360" w:lineRule="auto"/>
      </w:pPr>
      <w:r w:rsidRPr="006F5365">
        <w:t>Escolaridad de egreso, donde conste el promedio general obtenido al egreso.</w:t>
      </w:r>
    </w:p>
    <w:p w14:paraId="20B4D75E" w14:textId="4D378142" w:rsidR="00AB637C" w:rsidRPr="006F5365" w:rsidRDefault="00AB637C" w:rsidP="00332B58">
      <w:pPr>
        <w:pStyle w:val="Prrafodelista"/>
        <w:numPr>
          <w:ilvl w:val="0"/>
          <w:numId w:val="21"/>
        </w:numPr>
        <w:spacing w:after="0" w:line="360" w:lineRule="auto"/>
      </w:pPr>
      <w:r w:rsidRPr="006F5365">
        <w:t xml:space="preserve">Certificados que acrediten formación en Derechos Humanos (En caso de poseer), la que se valorará, pero NO será excluyente. </w:t>
      </w:r>
    </w:p>
    <w:p w14:paraId="757C5726" w14:textId="77777777" w:rsidR="00AB637C" w:rsidRPr="006F5365" w:rsidRDefault="00AB637C" w:rsidP="00E2742D">
      <w:pPr>
        <w:spacing w:after="0" w:line="360" w:lineRule="auto"/>
      </w:pPr>
    </w:p>
    <w:p w14:paraId="4C9B6142" w14:textId="5C645D55" w:rsidR="007551DC" w:rsidRPr="006F5365" w:rsidRDefault="00AB637C" w:rsidP="00E2742D">
      <w:pPr>
        <w:spacing w:after="0" w:line="360" w:lineRule="auto"/>
      </w:pPr>
      <w:r w:rsidRPr="006F5365">
        <w:rPr>
          <w:b/>
        </w:rPr>
        <w:t xml:space="preserve">Los postulantes que al momento de la inscripción no adjunten la documentación requerida, no serán tenidos en cuenta para continuar en el proceso. </w:t>
      </w:r>
    </w:p>
    <w:p w14:paraId="6490B4DE" w14:textId="34FCAC22" w:rsidR="00AB637C" w:rsidRPr="00AB637C" w:rsidRDefault="00AB637C" w:rsidP="00E2742D">
      <w:pPr>
        <w:spacing w:after="0" w:line="360" w:lineRule="auto"/>
        <w:rPr>
          <w:color w:val="11189F"/>
        </w:rPr>
      </w:pPr>
      <w:r w:rsidRPr="006F5365">
        <w:t>El Tribunal actuante s</w:t>
      </w:r>
      <w:r w:rsidR="007551DC">
        <w:t>o</w:t>
      </w:r>
      <w:r w:rsidRPr="006F5365">
        <w:t>lo tomará en cuenta la información debidamente acreditada.</w:t>
      </w:r>
    </w:p>
    <w:p w14:paraId="3C34A17B" w14:textId="0EEFCBFA" w:rsidR="004D184A" w:rsidRDefault="00AB637C" w:rsidP="00E2742D">
      <w:pPr>
        <w:spacing w:after="0" w:line="360" w:lineRule="auto"/>
        <w:rPr>
          <w:rFonts w:ascii="Calibri" w:hAnsi="Calibri" w:cs="Calibri"/>
        </w:rPr>
      </w:pPr>
      <w:r w:rsidRPr="006F5365">
        <w:t xml:space="preserve">Es obligación del/la concursante indicar al momento de la inscripción en el sitio web, si postula al amparo de las disposiciones de las Leyes </w:t>
      </w:r>
      <w:proofErr w:type="spellStart"/>
      <w:r w:rsidRPr="006F5365">
        <w:t>N°</w:t>
      </w:r>
      <w:proofErr w:type="spellEnd"/>
      <w:r w:rsidRPr="006F5365">
        <w:t xml:space="preserve">: 18.651, 19122, 19684 y art.105 de la Ley 19.889.  </w:t>
      </w:r>
    </w:p>
    <w:p w14:paraId="6FF98AA8" w14:textId="688798C0" w:rsidR="00954AC4" w:rsidRDefault="008836EA" w:rsidP="00E2742D">
      <w:pPr>
        <w:pStyle w:val="Ttulo2"/>
        <w:numPr>
          <w:ilvl w:val="0"/>
          <w:numId w:val="20"/>
        </w:numPr>
      </w:pPr>
      <w:r>
        <w:t>ETAPAS DEL PROCESO DE SELECCIÓN</w:t>
      </w:r>
    </w:p>
    <w:p w14:paraId="34FBE9CC" w14:textId="77777777" w:rsidR="00461B31" w:rsidRPr="00461B31" w:rsidRDefault="00461B31" w:rsidP="00E2742D">
      <w:pPr>
        <w:pStyle w:val="Prrafodelista"/>
        <w:spacing w:after="0" w:line="360" w:lineRule="auto"/>
        <w:rPr>
          <w:b/>
          <w:color w:val="0070C0"/>
        </w:rPr>
      </w:pPr>
    </w:p>
    <w:p w14:paraId="3D7A4DAB" w14:textId="77777777" w:rsidR="007B5970" w:rsidRPr="00461B31" w:rsidRDefault="007B5970" w:rsidP="00E2742D">
      <w:pPr>
        <w:pStyle w:val="Prrafodelista"/>
        <w:numPr>
          <w:ilvl w:val="0"/>
          <w:numId w:val="9"/>
        </w:numPr>
        <w:spacing w:after="0" w:line="360" w:lineRule="auto"/>
        <w:rPr>
          <w:b/>
          <w:vanish/>
        </w:rPr>
      </w:pPr>
    </w:p>
    <w:p w14:paraId="18025C42" w14:textId="77777777" w:rsidR="007B5970" w:rsidRPr="00461B31" w:rsidRDefault="007B5970" w:rsidP="00E2742D">
      <w:pPr>
        <w:pStyle w:val="Prrafodelista"/>
        <w:numPr>
          <w:ilvl w:val="0"/>
          <w:numId w:val="9"/>
        </w:numPr>
        <w:spacing w:after="0" w:line="360" w:lineRule="auto"/>
        <w:rPr>
          <w:b/>
          <w:vanish/>
        </w:rPr>
      </w:pPr>
    </w:p>
    <w:p w14:paraId="2D9A203A" w14:textId="77777777" w:rsidR="007B5970" w:rsidRPr="00461B31" w:rsidRDefault="007B5970" w:rsidP="00E2742D">
      <w:pPr>
        <w:pStyle w:val="Prrafodelista"/>
        <w:numPr>
          <w:ilvl w:val="0"/>
          <w:numId w:val="9"/>
        </w:numPr>
        <w:spacing w:after="0" w:line="360" w:lineRule="auto"/>
        <w:rPr>
          <w:b/>
          <w:vanish/>
        </w:rPr>
      </w:pPr>
    </w:p>
    <w:p w14:paraId="0CD31928" w14:textId="77777777" w:rsidR="007B5970" w:rsidRPr="00461B31" w:rsidRDefault="007B5970" w:rsidP="00E2742D">
      <w:pPr>
        <w:pStyle w:val="Prrafodelista"/>
        <w:numPr>
          <w:ilvl w:val="0"/>
          <w:numId w:val="9"/>
        </w:numPr>
        <w:spacing w:after="0" w:line="360" w:lineRule="auto"/>
        <w:rPr>
          <w:b/>
          <w:vanish/>
        </w:rPr>
      </w:pPr>
    </w:p>
    <w:p w14:paraId="1978BCF8" w14:textId="77777777" w:rsidR="007B5970" w:rsidRPr="00461B31" w:rsidRDefault="007B5970" w:rsidP="00E2742D">
      <w:pPr>
        <w:pStyle w:val="Prrafodelista"/>
        <w:numPr>
          <w:ilvl w:val="0"/>
          <w:numId w:val="9"/>
        </w:numPr>
        <w:spacing w:after="0" w:line="360" w:lineRule="auto"/>
        <w:rPr>
          <w:b/>
          <w:vanish/>
        </w:rPr>
      </w:pPr>
    </w:p>
    <w:p w14:paraId="47F63ABA" w14:textId="77777777" w:rsidR="007B5970" w:rsidRPr="00461B31" w:rsidRDefault="007B5970" w:rsidP="00E2742D">
      <w:pPr>
        <w:pStyle w:val="Prrafodelista"/>
        <w:numPr>
          <w:ilvl w:val="0"/>
          <w:numId w:val="9"/>
        </w:numPr>
        <w:spacing w:after="0" w:line="360" w:lineRule="auto"/>
        <w:rPr>
          <w:b/>
          <w:vanish/>
        </w:rPr>
      </w:pPr>
    </w:p>
    <w:p w14:paraId="4C37DA18" w14:textId="77777777" w:rsidR="007B5970" w:rsidRPr="00461B31" w:rsidRDefault="007B5970" w:rsidP="00E2742D">
      <w:pPr>
        <w:pStyle w:val="Prrafodelista"/>
        <w:numPr>
          <w:ilvl w:val="0"/>
          <w:numId w:val="8"/>
        </w:numPr>
        <w:spacing w:after="0" w:line="360" w:lineRule="auto"/>
        <w:rPr>
          <w:b/>
          <w:vanish/>
        </w:rPr>
      </w:pPr>
    </w:p>
    <w:p w14:paraId="15B6B379" w14:textId="77777777" w:rsidR="007B5970" w:rsidRPr="00461B31" w:rsidRDefault="007B5970" w:rsidP="00E2742D">
      <w:pPr>
        <w:pStyle w:val="Prrafodelista"/>
        <w:numPr>
          <w:ilvl w:val="0"/>
          <w:numId w:val="8"/>
        </w:numPr>
        <w:spacing w:after="0" w:line="360" w:lineRule="auto"/>
        <w:rPr>
          <w:b/>
          <w:vanish/>
        </w:rPr>
      </w:pPr>
    </w:p>
    <w:p w14:paraId="1D0FD9E3" w14:textId="77777777" w:rsidR="007B5970" w:rsidRPr="00461B31" w:rsidRDefault="007B5970" w:rsidP="00E2742D">
      <w:pPr>
        <w:pStyle w:val="Prrafodelista"/>
        <w:numPr>
          <w:ilvl w:val="0"/>
          <w:numId w:val="8"/>
        </w:numPr>
        <w:spacing w:after="0" w:line="360" w:lineRule="auto"/>
        <w:rPr>
          <w:b/>
          <w:vanish/>
        </w:rPr>
      </w:pPr>
    </w:p>
    <w:p w14:paraId="0426A466" w14:textId="77777777" w:rsidR="007B5970" w:rsidRPr="00461B31" w:rsidRDefault="007B5970" w:rsidP="00E2742D">
      <w:pPr>
        <w:pStyle w:val="Prrafodelista"/>
        <w:numPr>
          <w:ilvl w:val="0"/>
          <w:numId w:val="8"/>
        </w:numPr>
        <w:spacing w:after="0" w:line="360" w:lineRule="auto"/>
        <w:rPr>
          <w:b/>
          <w:vanish/>
        </w:rPr>
      </w:pPr>
    </w:p>
    <w:p w14:paraId="597D82BE" w14:textId="77777777" w:rsidR="007B5970" w:rsidRPr="00461B31" w:rsidRDefault="007B5970" w:rsidP="00E2742D">
      <w:pPr>
        <w:pStyle w:val="Prrafodelista"/>
        <w:numPr>
          <w:ilvl w:val="0"/>
          <w:numId w:val="8"/>
        </w:numPr>
        <w:spacing w:after="0" w:line="360" w:lineRule="auto"/>
        <w:rPr>
          <w:b/>
          <w:vanish/>
        </w:rPr>
      </w:pPr>
    </w:p>
    <w:p w14:paraId="3F0D9AE0" w14:textId="77777777" w:rsidR="007B5970" w:rsidRPr="00461B31" w:rsidRDefault="007B5970" w:rsidP="00E2742D">
      <w:pPr>
        <w:pStyle w:val="Prrafodelista"/>
        <w:numPr>
          <w:ilvl w:val="0"/>
          <w:numId w:val="8"/>
        </w:numPr>
        <w:spacing w:after="0" w:line="360" w:lineRule="auto"/>
        <w:rPr>
          <w:b/>
          <w:vanish/>
        </w:rPr>
      </w:pPr>
    </w:p>
    <w:p w14:paraId="4CBC2295" w14:textId="65A1D4D9" w:rsidR="00461B31" w:rsidRDefault="00547EE8" w:rsidP="007551DC">
      <w:pPr>
        <w:pStyle w:val="Ttulo3"/>
      </w:pPr>
      <w:r w:rsidRPr="00461B31">
        <w:t xml:space="preserve">Preselección: </w:t>
      </w:r>
    </w:p>
    <w:p w14:paraId="2A1EAC28" w14:textId="115D5C93" w:rsidR="00AB637C" w:rsidRPr="006F5365" w:rsidRDefault="00AB637C" w:rsidP="00E2742D">
      <w:pPr>
        <w:pStyle w:val="Prrafodelista"/>
        <w:spacing w:after="0" w:line="360" w:lineRule="auto"/>
        <w:ind w:left="0"/>
      </w:pPr>
      <w:r w:rsidRPr="006F5365">
        <w:t>La INDDHH evaluará hasta un máximo de 20 postulantes que cumplan con los requisitos excluyentes y hayan adjuntado la documentación detallada al momento de la inscripción (declarados en el formulario de inscripción).</w:t>
      </w:r>
    </w:p>
    <w:p w14:paraId="5525FAA4" w14:textId="4DC3A51B" w:rsidR="00336282" w:rsidRDefault="00AB637C" w:rsidP="00E2742D">
      <w:pPr>
        <w:pStyle w:val="Prrafodelista"/>
        <w:spacing w:after="0" w:line="360" w:lineRule="auto"/>
        <w:ind w:left="0"/>
      </w:pPr>
      <w:r w:rsidRPr="006F5365">
        <w:t>En caso de que se cuente con un mayor número de interesados/as inscriptos/as, se procederá a la realización de una preselección mediante el mecanismo de sorteo, ante Escribano/a Publico/a, labrándose el acta correspondiente. En dicha acta se detallará el orden que la totalidad de inscriptos obtuvieron en el sorteo.  El resultado del ordenamiento se publicará en la página web de la INDDHH</w:t>
      </w:r>
      <w:r w:rsidR="007551DC">
        <w:t>.</w:t>
      </w:r>
    </w:p>
    <w:p w14:paraId="5C783F27" w14:textId="77777777" w:rsidR="0024038A" w:rsidRPr="0024038A" w:rsidRDefault="0024038A" w:rsidP="00E2742D">
      <w:pPr>
        <w:pStyle w:val="Prrafodelista"/>
        <w:numPr>
          <w:ilvl w:val="1"/>
          <w:numId w:val="9"/>
        </w:numPr>
        <w:spacing w:after="0" w:line="360" w:lineRule="auto"/>
        <w:rPr>
          <w:vanish/>
        </w:rPr>
      </w:pPr>
    </w:p>
    <w:p w14:paraId="03F0206E" w14:textId="0C6F7315" w:rsidR="002F6E4E" w:rsidRDefault="0024038A" w:rsidP="007551DC">
      <w:pPr>
        <w:pStyle w:val="Ttulo3"/>
      </w:pPr>
      <w:r w:rsidRPr="00461B31">
        <w:t xml:space="preserve">Verificación de cumplimiento de requisitos excluyentes: </w:t>
      </w:r>
    </w:p>
    <w:p w14:paraId="1EA2BE35" w14:textId="2A9EB5D6" w:rsidR="00AB637C" w:rsidRPr="00AB637C" w:rsidRDefault="00AB637C" w:rsidP="00E2742D">
      <w:pPr>
        <w:pStyle w:val="Prrafodelista"/>
        <w:spacing w:after="0" w:line="360" w:lineRule="auto"/>
        <w:ind w:left="0"/>
        <w:rPr>
          <w:color w:val="11189F"/>
        </w:rPr>
      </w:pPr>
      <w:r w:rsidRPr="006F5365">
        <w:t>Se evaluará a los 20 primeros postulantes de acuerdo al orden obtenido en el sorteo, en caso de que alguno no cumpla con los excluyentes o no haya adjuntado la documentación al momento de la inscripción, se avanzará en la lista hasta alcanzar los 20 postulantes que cumplan con los solicitado para ser evaluados.</w:t>
      </w:r>
    </w:p>
    <w:p w14:paraId="25A1D4FD" w14:textId="25B297FA" w:rsidR="004D673B" w:rsidRDefault="004D184A" w:rsidP="007551DC">
      <w:pPr>
        <w:pStyle w:val="Ttulo3"/>
      </w:pPr>
      <w:r w:rsidRPr="00461B31">
        <w:t>D</w:t>
      </w:r>
      <w:r w:rsidR="00CE74ED" w:rsidRPr="00461B31">
        <w:t xml:space="preserve">esempeño </w:t>
      </w:r>
      <w:r w:rsidR="004D673B" w:rsidRPr="00461B31">
        <w:t>académico:</w:t>
      </w:r>
      <w:r w:rsidR="00EB24B3" w:rsidRPr="00461B31">
        <w:t xml:space="preserve"> </w:t>
      </w:r>
      <w:r w:rsidR="00AB637C" w:rsidRPr="00461B31">
        <w:t>6</w:t>
      </w:r>
      <w:r w:rsidR="00EB24B3" w:rsidRPr="00461B31">
        <w:t>0 puntos</w:t>
      </w:r>
    </w:p>
    <w:p w14:paraId="2D632472" w14:textId="4F7D255D" w:rsidR="00694B6D" w:rsidRDefault="004D673B" w:rsidP="00E2742D">
      <w:pPr>
        <w:spacing w:after="0" w:line="360" w:lineRule="auto"/>
      </w:pPr>
      <w:r>
        <w:t xml:space="preserve">Se establecerá un </w:t>
      </w:r>
      <w:r w:rsidR="005B123C">
        <w:t>ranking</w:t>
      </w:r>
      <w:r w:rsidR="004D184A" w:rsidRPr="00522C7E">
        <w:t xml:space="preserve"> </w:t>
      </w:r>
      <w:r>
        <w:t xml:space="preserve">de postulantes por orden descendiente de puntaje, de acuerdo </w:t>
      </w:r>
      <w:r w:rsidR="00694B6D">
        <w:t>a la documentación envida al momento de la inscripción:</w:t>
      </w:r>
    </w:p>
    <w:p w14:paraId="07D5E602" w14:textId="1B516BBA" w:rsidR="00694B6D" w:rsidRPr="00F806D2" w:rsidRDefault="00694B6D" w:rsidP="00E2742D">
      <w:pPr>
        <w:pStyle w:val="Ttulo3"/>
      </w:pPr>
      <w:r w:rsidRPr="00F806D2">
        <w:t xml:space="preserve">Escolaridad: </w:t>
      </w:r>
      <w:r w:rsidR="000D117E">
        <w:t>6</w:t>
      </w:r>
      <w:r w:rsidRPr="00F806D2">
        <w:t xml:space="preserve">0 pts. </w:t>
      </w:r>
    </w:p>
    <w:p w14:paraId="2E86E397" w14:textId="45C0F7F1" w:rsidR="00694B6D" w:rsidRDefault="00694B6D" w:rsidP="007551DC">
      <w:pPr>
        <w:pStyle w:val="Ttulo3"/>
      </w:pPr>
      <w:r w:rsidRPr="00F806D2">
        <w:t>Formación en Derechos Humanos: 10 pts.</w:t>
      </w:r>
    </w:p>
    <w:p w14:paraId="1F5E9A2C" w14:textId="16F4B3F7" w:rsidR="008C425D" w:rsidRDefault="00943571" w:rsidP="00E2742D">
      <w:pPr>
        <w:spacing w:after="0" w:line="360" w:lineRule="auto"/>
      </w:pPr>
      <w:r w:rsidRPr="006F5365">
        <w:t xml:space="preserve">Se convocará a la siguiente instancia (entrevista con el Tribunal), en primer lugar, sólo a los postulantes ubicados en los primeros </w:t>
      </w:r>
      <w:r w:rsidR="004E19F2" w:rsidRPr="006F5365">
        <w:t>10</w:t>
      </w:r>
      <w:r w:rsidR="00B721D2" w:rsidRPr="006F5365">
        <w:t xml:space="preserve"> </w:t>
      </w:r>
      <w:r w:rsidRPr="006F5365">
        <w:t xml:space="preserve">lugares del ranking establecido precedentemente. Si alguno de estos </w:t>
      </w:r>
      <w:r w:rsidR="004E19F2" w:rsidRPr="006F5365">
        <w:t>10</w:t>
      </w:r>
      <w:r w:rsidRPr="006F5365">
        <w:t xml:space="preserve"> no se adecuará al perfil solicitado, el tribunal podrá avanzar en la lista </w:t>
      </w:r>
      <w:r w:rsidR="00694B6D" w:rsidRPr="006F5365">
        <w:t>de acuerdo al puntaje obtenido en la etapa de méritos.</w:t>
      </w:r>
    </w:p>
    <w:p w14:paraId="3D716826" w14:textId="44A8D549" w:rsidR="00A52DB6" w:rsidRDefault="00B10BC6" w:rsidP="007551DC">
      <w:pPr>
        <w:pStyle w:val="Ttulo3"/>
      </w:pPr>
      <w:r w:rsidRPr="00461B31">
        <w:lastRenderedPageBreak/>
        <w:t xml:space="preserve">Entrevista con el Tribunal: </w:t>
      </w:r>
      <w:r w:rsidR="000D117E" w:rsidRPr="00461B31">
        <w:t>3</w:t>
      </w:r>
      <w:r w:rsidRPr="00461B31">
        <w:t>0 puntos</w:t>
      </w:r>
    </w:p>
    <w:p w14:paraId="0F7B45B9" w14:textId="1C0B2119" w:rsidR="00AB637C" w:rsidRPr="006F5365" w:rsidRDefault="00AB637C" w:rsidP="00E2742D">
      <w:pPr>
        <w:pStyle w:val="Prrafodelista"/>
        <w:spacing w:after="0" w:line="360" w:lineRule="auto"/>
        <w:ind w:left="0"/>
      </w:pPr>
      <w:r w:rsidRPr="006F5365">
        <w:t>Se realizará una entrevista personal entre los/as aspirantes y los/as integrantes del Tribunal designados por la INDDHH, a los efectos de evaluar, entre otros aspectos si el/a aspirante se adecua al perfil de la pasantía a desempeñar.</w:t>
      </w:r>
    </w:p>
    <w:p w14:paraId="072E79A4" w14:textId="77777777" w:rsidR="00AB637C" w:rsidRPr="006F5365" w:rsidRDefault="00AB637C" w:rsidP="00E2742D">
      <w:pPr>
        <w:pStyle w:val="Prrafodelista"/>
        <w:spacing w:after="0" w:line="360" w:lineRule="auto"/>
        <w:ind w:left="0"/>
      </w:pPr>
      <w:r w:rsidRPr="006F5365">
        <w:t xml:space="preserve">En la mencionada instancia se deberá presentar los originales de la documentación adjunta al momento de inscripción. </w:t>
      </w:r>
    </w:p>
    <w:p w14:paraId="08FD939C" w14:textId="77777777" w:rsidR="00E502D7" w:rsidRDefault="00E502D7" w:rsidP="00E2742D">
      <w:pPr>
        <w:pStyle w:val="Ttulo2"/>
        <w:numPr>
          <w:ilvl w:val="0"/>
          <w:numId w:val="20"/>
        </w:numPr>
      </w:pPr>
      <w:r>
        <w:t>TRIBUNAL</w:t>
      </w:r>
    </w:p>
    <w:p w14:paraId="031486EA" w14:textId="77777777" w:rsidR="00E502D7" w:rsidRDefault="00E502D7" w:rsidP="00E2742D">
      <w:pPr>
        <w:spacing w:after="0" w:line="360" w:lineRule="auto"/>
        <w:rPr>
          <w:b/>
          <w:color w:val="0070C0"/>
        </w:rPr>
      </w:pPr>
    </w:p>
    <w:p w14:paraId="47FD42E1" w14:textId="72016BCF" w:rsidR="003C7208" w:rsidRPr="006F5365" w:rsidRDefault="003C7208" w:rsidP="00E2742D">
      <w:pPr>
        <w:spacing w:after="0" w:line="360" w:lineRule="auto"/>
      </w:pPr>
      <w:r w:rsidRPr="006F5365">
        <w:t>El Consejo Directivo de la INDDHH designará un Tribunal de Concurso, el que deberá expedirse en un plazo máximo de 30 días corridos a partir de su constitución.</w:t>
      </w:r>
    </w:p>
    <w:p w14:paraId="4FDDF59B" w14:textId="3B91D917" w:rsidR="0024038A" w:rsidRPr="003C7208" w:rsidRDefault="003C7208" w:rsidP="007551DC">
      <w:pPr>
        <w:spacing w:after="0" w:line="360" w:lineRule="auto"/>
        <w:rPr>
          <w:color w:val="11189F"/>
        </w:rPr>
      </w:pPr>
      <w:r w:rsidRPr="006F5365">
        <w:t>Aquellas situaciones que no se encuentren contempladas en las presentes bases podrán ser reguladas por el Tribunal de Concurso, dentro del marco de la normativa general vigente.</w:t>
      </w:r>
    </w:p>
    <w:p w14:paraId="1124147A" w14:textId="34031CC9" w:rsidR="00863B2A" w:rsidRPr="00522C7E" w:rsidRDefault="004D184A" w:rsidP="00E2742D">
      <w:pPr>
        <w:pStyle w:val="Ttulo2"/>
        <w:numPr>
          <w:ilvl w:val="0"/>
          <w:numId w:val="20"/>
        </w:numPr>
      </w:pPr>
      <w:r w:rsidRPr="00522C7E">
        <w:t>ORDEN DE PRELACIÓN</w:t>
      </w:r>
      <w:r w:rsidR="00863B2A" w:rsidRPr="00522C7E">
        <w:t xml:space="preserve"> FINAL</w:t>
      </w:r>
    </w:p>
    <w:p w14:paraId="303245A4" w14:textId="77777777" w:rsidR="00863B2A" w:rsidRDefault="00863B2A" w:rsidP="00E2742D">
      <w:pPr>
        <w:pStyle w:val="Prrafodelista"/>
        <w:spacing w:after="0" w:line="360" w:lineRule="auto"/>
        <w:ind w:left="360"/>
        <w:rPr>
          <w:b/>
          <w:color w:val="0070C0"/>
        </w:rPr>
      </w:pPr>
    </w:p>
    <w:p w14:paraId="14737356" w14:textId="6542089E" w:rsidR="004D184A" w:rsidRDefault="009A6FF1" w:rsidP="00E2742D">
      <w:pPr>
        <w:pStyle w:val="Prrafodelista"/>
        <w:spacing w:after="0" w:line="360" w:lineRule="auto"/>
        <w:ind w:left="0"/>
      </w:pPr>
      <w:r>
        <w:t xml:space="preserve">La suma de los resultados de las instancias de evaluación determinará el </w:t>
      </w:r>
      <w:r w:rsidR="004D184A" w:rsidRPr="00522C7E">
        <w:t xml:space="preserve">Orden de Prelación </w:t>
      </w:r>
      <w:r w:rsidRPr="00522C7E">
        <w:t>Final para cada pasantía específica.</w:t>
      </w:r>
      <w:r w:rsidR="004D184A" w:rsidRPr="00522C7E">
        <w:t xml:space="preserve"> En caso de empate se desempatará por quien tenga mayor puntaje en la etapa de méritos.</w:t>
      </w:r>
    </w:p>
    <w:p w14:paraId="1D67C7E6" w14:textId="31517742" w:rsidR="00522C7E" w:rsidRDefault="004D184A" w:rsidP="007551DC">
      <w:pPr>
        <w:pStyle w:val="Prrafodelista"/>
        <w:spacing w:after="0" w:line="360" w:lineRule="auto"/>
        <w:ind w:left="0"/>
      </w:pPr>
      <w:r w:rsidRPr="00522C7E">
        <w:t xml:space="preserve">Para ingresar en el orden de prelación final será necesario obtener al menos un 70% de los puntos en el llamado. </w:t>
      </w:r>
    </w:p>
    <w:p w14:paraId="466C62FF" w14:textId="77777777" w:rsidR="009A6FF1" w:rsidRDefault="009A6FF1" w:rsidP="00E2742D">
      <w:pPr>
        <w:pStyle w:val="Ttulo2"/>
        <w:numPr>
          <w:ilvl w:val="0"/>
          <w:numId w:val="20"/>
        </w:numPr>
      </w:pPr>
      <w:r>
        <w:t>DESIGNACIÓN DE LOS/AS POSTULANTES SELECCIONADOS/AS</w:t>
      </w:r>
    </w:p>
    <w:p w14:paraId="471EAD8C" w14:textId="77777777" w:rsidR="009A6FF1" w:rsidRDefault="009A6FF1" w:rsidP="00E2742D">
      <w:pPr>
        <w:spacing w:after="0" w:line="360" w:lineRule="auto"/>
        <w:rPr>
          <w:b/>
          <w:color w:val="0070C0"/>
        </w:rPr>
      </w:pPr>
    </w:p>
    <w:p w14:paraId="5AB947B4" w14:textId="1D58DAFF" w:rsidR="004D184A" w:rsidRDefault="009A6FF1" w:rsidP="00E2742D">
      <w:pPr>
        <w:spacing w:after="0" w:line="360" w:lineRule="auto"/>
      </w:pPr>
      <w:r w:rsidRPr="00522C7E">
        <w:t xml:space="preserve">La nómina final se elevará a consideración </w:t>
      </w:r>
      <w:r w:rsidR="00974BA3" w:rsidRPr="00522C7E">
        <w:t xml:space="preserve">del Consejo Directivo de la INDDHH, quien </w:t>
      </w:r>
      <w:r w:rsidR="005D7D0B" w:rsidRPr="00522C7E">
        <w:t xml:space="preserve">deberá aprobar el orden de prelación de cada llamado y procederá a </w:t>
      </w:r>
      <w:r w:rsidR="00974BA3" w:rsidRPr="00522C7E">
        <w:t>designar a los/as Pasantes seleccionados/as de acuerdo al orden de prelación</w:t>
      </w:r>
      <w:r w:rsidR="005D7D0B" w:rsidRPr="00522C7E">
        <w:t>, en los términos indicados en las presentes bases</w:t>
      </w:r>
      <w:r w:rsidR="00974BA3" w:rsidRPr="00522C7E">
        <w:t>.</w:t>
      </w:r>
    </w:p>
    <w:p w14:paraId="70BCB872" w14:textId="42BAF884" w:rsidR="00974BA3" w:rsidRPr="00461B31" w:rsidRDefault="00974BA3" w:rsidP="00E2742D">
      <w:pPr>
        <w:pStyle w:val="Ttulo2"/>
        <w:numPr>
          <w:ilvl w:val="0"/>
          <w:numId w:val="20"/>
        </w:numPr>
      </w:pPr>
      <w:r w:rsidRPr="00461B31">
        <w:t>INGRESO</w:t>
      </w:r>
    </w:p>
    <w:p w14:paraId="12FCD02C" w14:textId="77777777" w:rsidR="00974BA3" w:rsidRDefault="00974BA3" w:rsidP="00E2742D">
      <w:pPr>
        <w:spacing w:after="0" w:line="360" w:lineRule="auto"/>
        <w:rPr>
          <w:b/>
          <w:color w:val="0070C0"/>
        </w:rPr>
      </w:pPr>
    </w:p>
    <w:p w14:paraId="24A83A56" w14:textId="74D62F11" w:rsidR="004C1FE5" w:rsidRDefault="00974BA3" w:rsidP="00E2742D">
      <w:pPr>
        <w:spacing w:after="0" w:line="360" w:lineRule="auto"/>
      </w:pPr>
      <w:r>
        <w:t>Se citará a los/as seleccionados/as para la firma del contrato respectivo por vía telefónica o vía e-mail. Una vez convocados/as, deberán coordinar la fecha de firma del contrato en el Área Gestión Humana, dentro de un plazo de 5 (cinco) días hábiles.</w:t>
      </w:r>
    </w:p>
    <w:p w14:paraId="10DADF15" w14:textId="57D8957D" w:rsidR="00974BA3" w:rsidRDefault="004C1FE5" w:rsidP="00E2742D">
      <w:pPr>
        <w:spacing w:after="0" w:line="360" w:lineRule="auto"/>
      </w:pPr>
      <w:r>
        <w:t xml:space="preserve">En caso que algún/a pasante designado/a no acepte la convocatoria o </w:t>
      </w:r>
      <w:r w:rsidR="00843FC6">
        <w:t>desista</w:t>
      </w:r>
      <w:r>
        <w:t xml:space="preserve"> en alguna de las etapas del proceso, deberá hacerlo saber en forma escrita, dirigiendo nota a Gestión Humana en forma presencial o vía e-mail a </w:t>
      </w:r>
      <w:hyperlink r:id="rId9" w:history="1">
        <w:r w:rsidRPr="009433B8">
          <w:rPr>
            <w:rStyle w:val="Hipervnculo"/>
          </w:rPr>
          <w:t>gestionhumana@inddhh.gub.uy</w:t>
        </w:r>
      </w:hyperlink>
      <w:r>
        <w:t>.</w:t>
      </w:r>
    </w:p>
    <w:p w14:paraId="080C1ABE" w14:textId="2AEBAF0F" w:rsidR="00646378" w:rsidRDefault="00974BA3" w:rsidP="00E2742D">
      <w:pPr>
        <w:spacing w:after="0" w:line="360" w:lineRule="auto"/>
      </w:pPr>
      <w:r>
        <w:lastRenderedPageBreak/>
        <w:t xml:space="preserve">Asimismo, la no presentación dentro del plazo establecido, se podrá considerar </w:t>
      </w:r>
      <w:r w:rsidR="00F94785">
        <w:t>desistimiento</w:t>
      </w:r>
      <w:r>
        <w:t xml:space="preserve"> por parte del/</w:t>
      </w:r>
      <w:r w:rsidR="00646378">
        <w:t>l</w:t>
      </w:r>
      <w:r>
        <w:t xml:space="preserve">a interesado/a. </w:t>
      </w:r>
      <w:r w:rsidR="00BC6826">
        <w:t>E</w:t>
      </w:r>
      <w:r>
        <w:t>n tal caso, se procederá a designar a el/la siguiente postulante respetando el orden de prelación establecido.</w:t>
      </w:r>
    </w:p>
    <w:p w14:paraId="4E1C76E5" w14:textId="2EA79357" w:rsidR="00863B2A" w:rsidRPr="00863B2A" w:rsidRDefault="00757EAC" w:rsidP="007551DC">
      <w:pPr>
        <w:spacing w:after="0" w:line="360" w:lineRule="auto"/>
      </w:pPr>
      <w:r>
        <w:t>Al momento de la fir</w:t>
      </w:r>
      <w:r w:rsidR="00974BA3">
        <w:t>ma del contrato el/la</w:t>
      </w:r>
      <w:r>
        <w:t xml:space="preserve"> pa</w:t>
      </w:r>
      <w:r w:rsidR="00974BA3">
        <w:t>sante no podrá estar usufructuando ni haber usufructuado pasantía en ningún Organismo P</w:t>
      </w:r>
      <w:r>
        <w:t>úblico, ni estar desempeñando cargo público remunerado, con excepción de car</w:t>
      </w:r>
      <w:r w:rsidR="00BC6826">
        <w:t>g</w:t>
      </w:r>
      <w:r>
        <w:t>os docentes, dejando constancia de ello en Declaración Jurada.</w:t>
      </w:r>
    </w:p>
    <w:p w14:paraId="5F4B1B0C" w14:textId="77777777" w:rsidR="00460CFC" w:rsidRDefault="00460CFC" w:rsidP="00E2742D">
      <w:pPr>
        <w:pStyle w:val="Ttulo2"/>
        <w:numPr>
          <w:ilvl w:val="0"/>
          <w:numId w:val="20"/>
        </w:numPr>
      </w:pPr>
      <w:r>
        <w:t>DOCUMENTACION REQUERIDA AL MOMENTO DEL INGRESO</w:t>
      </w:r>
    </w:p>
    <w:p w14:paraId="5F597C64" w14:textId="77777777" w:rsidR="00460CFC" w:rsidRDefault="00460CFC" w:rsidP="00E2742D">
      <w:pPr>
        <w:spacing w:after="0" w:line="360" w:lineRule="auto"/>
        <w:rPr>
          <w:b/>
          <w:color w:val="0070C0"/>
        </w:rPr>
      </w:pPr>
    </w:p>
    <w:p w14:paraId="5885E960" w14:textId="77777777" w:rsidR="007551DC" w:rsidRDefault="00460CFC" w:rsidP="00B16B59">
      <w:pPr>
        <w:pStyle w:val="Prrafodelista"/>
        <w:numPr>
          <w:ilvl w:val="0"/>
          <w:numId w:val="22"/>
        </w:numPr>
        <w:spacing w:after="0" w:line="360" w:lineRule="auto"/>
      </w:pPr>
      <w:r>
        <w:t>C</w:t>
      </w:r>
      <w:r w:rsidR="00BC6826">
        <w:t>é</w:t>
      </w:r>
      <w:r>
        <w:t>dula de Identidad</w:t>
      </w:r>
    </w:p>
    <w:p w14:paraId="5C9BFA4B" w14:textId="77777777" w:rsidR="007551DC" w:rsidRDefault="00460CFC" w:rsidP="00637F2F">
      <w:pPr>
        <w:pStyle w:val="Prrafodelista"/>
        <w:numPr>
          <w:ilvl w:val="0"/>
          <w:numId w:val="22"/>
        </w:numPr>
        <w:spacing w:after="0" w:line="360" w:lineRule="auto"/>
      </w:pPr>
      <w:r>
        <w:t>Certificado de Antecedentes Judiciales</w:t>
      </w:r>
    </w:p>
    <w:p w14:paraId="13AACE8A" w14:textId="01BBF407" w:rsidR="00B33CA0" w:rsidRDefault="00460CFC" w:rsidP="005A4064">
      <w:pPr>
        <w:pStyle w:val="Prrafodelista"/>
        <w:numPr>
          <w:ilvl w:val="0"/>
          <w:numId w:val="22"/>
        </w:numPr>
        <w:spacing w:after="0" w:line="360" w:lineRule="auto"/>
      </w:pPr>
      <w:r>
        <w:t>Credencial Cívica</w:t>
      </w:r>
    </w:p>
    <w:p w14:paraId="4B4E81DF" w14:textId="77777777" w:rsidR="00460CFC" w:rsidRPr="00F00CE0" w:rsidRDefault="00460CFC" w:rsidP="00E2742D">
      <w:pPr>
        <w:pStyle w:val="Ttulo2"/>
        <w:numPr>
          <w:ilvl w:val="0"/>
          <w:numId w:val="20"/>
        </w:numPr>
      </w:pPr>
      <w:r w:rsidRPr="00F00CE0">
        <w:t>OBSERVACIONES</w:t>
      </w:r>
    </w:p>
    <w:p w14:paraId="1DD924A0" w14:textId="77777777" w:rsidR="00460CFC" w:rsidRDefault="00460CFC" w:rsidP="00E2742D">
      <w:pPr>
        <w:spacing w:after="0" w:line="360" w:lineRule="auto"/>
        <w:rPr>
          <w:b/>
          <w:color w:val="0070C0"/>
        </w:rPr>
      </w:pPr>
    </w:p>
    <w:p w14:paraId="072160FF" w14:textId="228D630C" w:rsidR="00F94785" w:rsidRDefault="00DC6CC2" w:rsidP="00E2742D">
      <w:pPr>
        <w:spacing w:after="0" w:line="360" w:lineRule="auto"/>
      </w:pPr>
      <w:r>
        <w:t xml:space="preserve">Cada postulante participará en todas las etapas del Proceso de Selección con </w:t>
      </w:r>
      <w:r w:rsidR="006327A6">
        <w:t>el número de su cédula de identidad.</w:t>
      </w:r>
      <w:r w:rsidR="00F94785">
        <w:t xml:space="preserve"> </w:t>
      </w:r>
    </w:p>
    <w:p w14:paraId="68B6C853" w14:textId="251D872C" w:rsidR="003C16C8" w:rsidRDefault="00534579" w:rsidP="00E2742D">
      <w:pPr>
        <w:spacing w:after="0" w:line="360" w:lineRule="auto"/>
      </w:pPr>
      <w:r>
        <w:t>La INDDHH se reserva el derecho de ingresar menor cantidad de pasantes de los solicitados y publicados en este llamado, así como de ampliar el número de pasantías a realizar, en caso de necesidades del servicio.</w:t>
      </w:r>
    </w:p>
    <w:p w14:paraId="19CA3C41" w14:textId="78D77C39" w:rsidR="00D7413B" w:rsidRDefault="00D7413B" w:rsidP="00E2742D">
      <w:pPr>
        <w:spacing w:after="0" w:line="360" w:lineRule="auto"/>
      </w:pPr>
      <w:r>
        <w:t xml:space="preserve">La INDDHH rechazará todas las </w:t>
      </w:r>
      <w:r w:rsidR="00F94785">
        <w:t>inscripciones</w:t>
      </w:r>
      <w:r>
        <w:t xml:space="preserve"> que no cumplan con los requisitos pautados o que no cuenten con el respaldo documental correspondiente.</w:t>
      </w:r>
    </w:p>
    <w:p w14:paraId="1860350C" w14:textId="7DC57D5B" w:rsidR="003C16C8" w:rsidRDefault="00D7413B" w:rsidP="00E2742D">
      <w:pPr>
        <w:spacing w:after="0" w:line="360" w:lineRule="auto"/>
      </w:pPr>
      <w:r>
        <w:t xml:space="preserve">El/la postulante deberá registrar en su Inscripción, una Dirección de Correo Electrónico por el cual será notificado/a cuando la </w:t>
      </w:r>
      <w:r w:rsidR="0031323C">
        <w:t xml:space="preserve">INDDHH </w:t>
      </w:r>
      <w:r>
        <w:t>lo requiera.</w:t>
      </w:r>
    </w:p>
    <w:p w14:paraId="26B1AB3D" w14:textId="1757DC9C" w:rsidR="004D184A" w:rsidRPr="00774B03" w:rsidRDefault="00774B03" w:rsidP="00E2742D">
      <w:pPr>
        <w:spacing w:after="0" w:line="360" w:lineRule="auto"/>
      </w:pPr>
      <w:r w:rsidRPr="00774B03">
        <w:t>Los</w:t>
      </w:r>
      <w:r w:rsidR="004D184A" w:rsidRPr="00774B03">
        <w:t xml:space="preserve"> puestos concursados</w:t>
      </w:r>
      <w:r w:rsidR="00BF4F48" w:rsidRPr="00774B03">
        <w:t xml:space="preserve"> serán</w:t>
      </w:r>
      <w:r w:rsidR="004D184A" w:rsidRPr="00774B03">
        <w:t xml:space="preserve"> considerados para la aplicación de la </w:t>
      </w:r>
      <w:r w:rsidR="004D184A" w:rsidRPr="00B47B26">
        <w:t xml:space="preserve">cuota para personas en situación de discapacidad prevista en la Ley </w:t>
      </w:r>
      <w:proofErr w:type="spellStart"/>
      <w:r w:rsidR="004D184A" w:rsidRPr="00B47B26">
        <w:t>N°</w:t>
      </w:r>
      <w:proofErr w:type="spellEnd"/>
      <w:r w:rsidR="004D184A" w:rsidRPr="00B47B26">
        <w:t xml:space="preserve"> 18.651, la</w:t>
      </w:r>
      <w:r w:rsidR="004D184A" w:rsidRPr="00774B03">
        <w:t xml:space="preserve"> cuota para personas afrodescendientes prevista en el artículo 4 de la Ley N° 19.122 y la cuota prevista en el artículo 12 de </w:t>
      </w:r>
      <w:r w:rsidR="00157D12">
        <w:t>la Ley N° 19.684 para personas t</w:t>
      </w:r>
      <w:r w:rsidR="004D184A" w:rsidRPr="00774B03">
        <w:t>rans. A estos efectos, el Tribunal de Concursos adoptará las medidas necesarias para favorecer y facilitar la participación en igualdad de condiciones de en los llamados respectivos.</w:t>
      </w:r>
    </w:p>
    <w:p w14:paraId="217F5528" w14:textId="77777777" w:rsidR="00326B4F" w:rsidRDefault="00326B4F" w:rsidP="00E2742D">
      <w:pPr>
        <w:spacing w:after="0" w:line="360" w:lineRule="auto"/>
      </w:pPr>
    </w:p>
    <w:p w14:paraId="4FAFF87A" w14:textId="77777777" w:rsidR="003C16C8" w:rsidRPr="006E7325" w:rsidRDefault="006E7325" w:rsidP="00E2742D">
      <w:pPr>
        <w:spacing w:after="0" w:line="360" w:lineRule="auto"/>
        <w:rPr>
          <w:b/>
          <w:u w:val="single"/>
        </w:rPr>
      </w:pPr>
      <w:r>
        <w:rPr>
          <w:b/>
          <w:u w:val="single"/>
        </w:rPr>
        <w:t>IMPORTANTE</w:t>
      </w:r>
    </w:p>
    <w:p w14:paraId="2CDC4699" w14:textId="5C038B0D" w:rsidR="006E7325" w:rsidRDefault="006E7325" w:rsidP="00E2742D">
      <w:pPr>
        <w:spacing w:after="0" w:line="360" w:lineRule="auto"/>
        <w:rPr>
          <w:b/>
        </w:rPr>
      </w:pPr>
      <w:r>
        <w:rPr>
          <w:b/>
        </w:rPr>
        <w:br/>
        <w:t xml:space="preserve">Todas las </w:t>
      </w:r>
      <w:r w:rsidR="00F94785">
        <w:rPr>
          <w:b/>
        </w:rPr>
        <w:t>novedades</w:t>
      </w:r>
      <w:r>
        <w:rPr>
          <w:b/>
        </w:rPr>
        <w:t xml:space="preserve"> </w:t>
      </w:r>
      <w:r w:rsidR="00F94785">
        <w:rPr>
          <w:b/>
        </w:rPr>
        <w:t>de</w:t>
      </w:r>
      <w:r>
        <w:rPr>
          <w:b/>
        </w:rPr>
        <w:t xml:space="preserve"> las etapas previstas en el Proceso de Selección se </w:t>
      </w:r>
      <w:r w:rsidR="00F94785">
        <w:rPr>
          <w:b/>
        </w:rPr>
        <w:t xml:space="preserve">publicarán en el </w:t>
      </w:r>
      <w:r w:rsidR="00843FC6">
        <w:rPr>
          <w:b/>
        </w:rPr>
        <w:lastRenderedPageBreak/>
        <w:t xml:space="preserve">sitio web de </w:t>
      </w:r>
      <w:r>
        <w:rPr>
          <w:b/>
        </w:rPr>
        <w:t>la INDDHH (</w:t>
      </w:r>
      <w:hyperlink r:id="rId10" w:history="1">
        <w:r w:rsidRPr="00047A61">
          <w:rPr>
            <w:rStyle w:val="Hipervnculo"/>
            <w:b/>
          </w:rPr>
          <w:t>www.inddhh.gub.uy</w:t>
        </w:r>
      </w:hyperlink>
      <w:r>
        <w:rPr>
          <w:b/>
        </w:rPr>
        <w:t>), siendo car</w:t>
      </w:r>
      <w:r w:rsidR="00F94785">
        <w:rPr>
          <w:b/>
        </w:rPr>
        <w:t>ga del postulante el ingreso a l</w:t>
      </w:r>
      <w:r>
        <w:rPr>
          <w:b/>
        </w:rPr>
        <w:t>a</w:t>
      </w:r>
      <w:r w:rsidR="00F94785">
        <w:rPr>
          <w:b/>
        </w:rPr>
        <w:t>s</w:t>
      </w:r>
      <w:r>
        <w:rPr>
          <w:b/>
        </w:rPr>
        <w:t xml:space="preserve"> misma</w:t>
      </w:r>
      <w:r w:rsidR="00F94785">
        <w:rPr>
          <w:b/>
        </w:rPr>
        <w:t>s</w:t>
      </w:r>
      <w:r>
        <w:rPr>
          <w:b/>
        </w:rPr>
        <w:t>.</w:t>
      </w:r>
    </w:p>
    <w:p w14:paraId="198D331A" w14:textId="77777777" w:rsidR="006E7325" w:rsidRPr="006E7325" w:rsidRDefault="006E7325" w:rsidP="00E2742D">
      <w:pPr>
        <w:spacing w:after="0" w:line="360" w:lineRule="auto"/>
        <w:rPr>
          <w:b/>
        </w:rPr>
      </w:pPr>
    </w:p>
    <w:p w14:paraId="4F9DBB02" w14:textId="77777777" w:rsidR="00837278" w:rsidRPr="00837278" w:rsidRDefault="00837278" w:rsidP="00E2742D">
      <w:pPr>
        <w:spacing w:line="360" w:lineRule="auto"/>
      </w:pPr>
    </w:p>
    <w:sectPr w:rsidR="00837278" w:rsidRPr="00837278">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774D8" w14:textId="77777777" w:rsidR="00B269AB" w:rsidRDefault="00B269AB" w:rsidP="006E7325">
      <w:pPr>
        <w:spacing w:after="0" w:line="240" w:lineRule="auto"/>
      </w:pPr>
      <w:r>
        <w:separator/>
      </w:r>
    </w:p>
  </w:endnote>
  <w:endnote w:type="continuationSeparator" w:id="0">
    <w:p w14:paraId="462E96D8" w14:textId="77777777" w:rsidR="00B269AB" w:rsidRDefault="00B269AB" w:rsidP="006E7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BDCF0" w14:textId="50A72BA3" w:rsidR="002A2DAF" w:rsidRDefault="002A2DAF">
    <w:pPr>
      <w:pStyle w:val="Piedepgina"/>
    </w:pPr>
    <w:r>
      <w:rPr>
        <w:noProof/>
        <w:lang w:eastAsia="es-UY"/>
      </w:rPr>
      <w:drawing>
        <wp:inline distT="0" distB="0" distL="0" distR="0" wp14:anchorId="3841EDFF" wp14:editId="2D203D42">
          <wp:extent cx="4950563" cy="114300"/>
          <wp:effectExtent l="0" t="0" r="2540" b="0"/>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emf"/>
                  <pic:cNvPicPr/>
                </pic:nvPicPr>
                <pic:blipFill>
                  <a:blip r:embed="rId1">
                    <a:extLst>
                      <a:ext uri="{28A0092B-C50C-407E-A947-70E740481C1C}">
                        <a14:useLocalDpi xmlns:a14="http://schemas.microsoft.com/office/drawing/2010/main" val="0"/>
                      </a:ext>
                    </a:extLst>
                  </a:blip>
                  <a:stretch>
                    <a:fillRect/>
                  </a:stretch>
                </pic:blipFill>
                <pic:spPr>
                  <a:xfrm>
                    <a:off x="0" y="0"/>
                    <a:ext cx="4950563" cy="1143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F0E9" w14:textId="77777777" w:rsidR="00B269AB" w:rsidRDefault="00B269AB" w:rsidP="006E7325">
      <w:pPr>
        <w:spacing w:after="0" w:line="240" w:lineRule="auto"/>
      </w:pPr>
      <w:r>
        <w:separator/>
      </w:r>
    </w:p>
  </w:footnote>
  <w:footnote w:type="continuationSeparator" w:id="0">
    <w:p w14:paraId="1ED0F4D3" w14:textId="77777777" w:rsidR="00B269AB" w:rsidRDefault="00B269AB" w:rsidP="006E7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55802"/>
      <w:docPartObj>
        <w:docPartGallery w:val="Page Numbers (Top of Page)"/>
        <w:docPartUnique/>
      </w:docPartObj>
    </w:sdtPr>
    <w:sdtEndPr/>
    <w:sdtContent>
      <w:p w14:paraId="00C6C507" w14:textId="62084E0A" w:rsidR="006E7325" w:rsidRDefault="002B6F64">
        <w:pPr>
          <w:pStyle w:val="Encabezado"/>
          <w:jc w:val="right"/>
        </w:pPr>
        <w:r>
          <w:rPr>
            <w:noProof/>
          </w:rPr>
          <w:drawing>
            <wp:anchor distT="0" distB="0" distL="114300" distR="114300" simplePos="0" relativeHeight="251658240" behindDoc="1" locked="0" layoutInCell="1" allowOverlap="1" wp14:anchorId="3694733F" wp14:editId="0D9A4729">
              <wp:simplePos x="0" y="0"/>
              <wp:positionH relativeFrom="column">
                <wp:posOffset>-416257</wp:posOffset>
              </wp:positionH>
              <wp:positionV relativeFrom="page">
                <wp:posOffset>108187</wp:posOffset>
              </wp:positionV>
              <wp:extent cx="2395855" cy="713105"/>
              <wp:effectExtent l="0" t="0" r="4445" b="0"/>
              <wp:wrapThrough wrapText="bothSides">
                <wp:wrapPolygon edited="0">
                  <wp:start x="2404" y="0"/>
                  <wp:lineTo x="515" y="2308"/>
                  <wp:lineTo x="172" y="3462"/>
                  <wp:lineTo x="515" y="16157"/>
                  <wp:lineTo x="1546" y="19619"/>
                  <wp:lineTo x="3435" y="20773"/>
                  <wp:lineTo x="4465" y="20773"/>
                  <wp:lineTo x="18892" y="19619"/>
                  <wp:lineTo x="21468" y="18465"/>
                  <wp:lineTo x="21297" y="9232"/>
                  <wp:lineTo x="19407" y="1731"/>
                  <wp:lineTo x="18892" y="0"/>
                  <wp:lineTo x="2404" y="0"/>
                </wp:wrapPolygon>
              </wp:wrapThrough>
              <wp:docPr id="1" name="Imagen 1" descr="Logo Institución Nacional de Derechos Humanos y Defensoría del Pueblo en  horizontal y en color">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 Institución Nacional de Derechos Humanos y Defensoría del Pueblo en  horizontal y en color">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5855" cy="713105"/>
                      </a:xfrm>
                      <a:prstGeom prst="rect">
                        <a:avLst/>
                      </a:prstGeom>
                      <a:noFill/>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25195"/>
    <w:multiLevelType w:val="hybridMultilevel"/>
    <w:tmpl w:val="F2A43596"/>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08CE6894"/>
    <w:multiLevelType w:val="hybridMultilevel"/>
    <w:tmpl w:val="72BAA89A"/>
    <w:lvl w:ilvl="0" w:tplc="26A878DC">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0CF71194"/>
    <w:multiLevelType w:val="hybridMultilevel"/>
    <w:tmpl w:val="0678676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0E796B72"/>
    <w:multiLevelType w:val="hybridMultilevel"/>
    <w:tmpl w:val="637CE80A"/>
    <w:lvl w:ilvl="0" w:tplc="380A0013">
      <w:start w:val="1"/>
      <w:numFmt w:val="upperRoman"/>
      <w:lvlText w:val="%1."/>
      <w:lvlJc w:val="right"/>
      <w:pPr>
        <w:ind w:left="360" w:hanging="360"/>
      </w:pPr>
      <w:rPr>
        <w:rFonts w:hint="default"/>
      </w:rPr>
    </w:lvl>
    <w:lvl w:ilvl="1" w:tplc="380A0003">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4" w15:restartNumberingAfterBreak="0">
    <w:nsid w:val="11243C6F"/>
    <w:multiLevelType w:val="hybridMultilevel"/>
    <w:tmpl w:val="301CFA5C"/>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15:restartNumberingAfterBreak="0">
    <w:nsid w:val="12976294"/>
    <w:multiLevelType w:val="hybridMultilevel"/>
    <w:tmpl w:val="4364AE1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26042568"/>
    <w:multiLevelType w:val="hybridMultilevel"/>
    <w:tmpl w:val="950EAAC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7" w15:restartNumberingAfterBreak="0">
    <w:nsid w:val="2B2F71BF"/>
    <w:multiLevelType w:val="hybridMultilevel"/>
    <w:tmpl w:val="16EA627E"/>
    <w:lvl w:ilvl="0" w:tplc="380A0001">
      <w:start w:val="1"/>
      <w:numFmt w:val="bullet"/>
      <w:lvlText w:val=""/>
      <w:lvlJc w:val="left"/>
      <w:pPr>
        <w:ind w:left="360" w:hanging="360"/>
      </w:pPr>
      <w:rPr>
        <w:rFonts w:ascii="Symbol" w:hAnsi="Symbol" w:hint="default"/>
      </w:rPr>
    </w:lvl>
    <w:lvl w:ilvl="1" w:tplc="380A0003">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8" w15:restartNumberingAfterBreak="0">
    <w:nsid w:val="2F5350CF"/>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0A3B31"/>
    <w:multiLevelType w:val="hybridMultilevel"/>
    <w:tmpl w:val="29589DB0"/>
    <w:lvl w:ilvl="0" w:tplc="26A878DC">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384C7C94"/>
    <w:multiLevelType w:val="hybridMultilevel"/>
    <w:tmpl w:val="0CD24F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D580C66"/>
    <w:multiLevelType w:val="hybridMultilevel"/>
    <w:tmpl w:val="92CC0C5C"/>
    <w:lvl w:ilvl="0" w:tplc="380A000F">
      <w:start w:val="1"/>
      <w:numFmt w:val="decimal"/>
      <w:lvlText w:val="%1."/>
      <w:lvlJc w:val="left"/>
      <w:pPr>
        <w:ind w:left="360" w:hanging="360"/>
      </w:pPr>
    </w:lvl>
    <w:lvl w:ilvl="1" w:tplc="380A0019" w:tentative="1">
      <w:start w:val="1"/>
      <w:numFmt w:val="lowerLetter"/>
      <w:lvlText w:val="%2."/>
      <w:lvlJc w:val="left"/>
      <w:pPr>
        <w:ind w:left="1080" w:hanging="360"/>
      </w:pPr>
    </w:lvl>
    <w:lvl w:ilvl="2" w:tplc="380A001B" w:tentative="1">
      <w:start w:val="1"/>
      <w:numFmt w:val="lowerRoman"/>
      <w:lvlText w:val="%3."/>
      <w:lvlJc w:val="right"/>
      <w:pPr>
        <w:ind w:left="1800" w:hanging="180"/>
      </w:pPr>
    </w:lvl>
    <w:lvl w:ilvl="3" w:tplc="380A000F" w:tentative="1">
      <w:start w:val="1"/>
      <w:numFmt w:val="decimal"/>
      <w:lvlText w:val="%4."/>
      <w:lvlJc w:val="left"/>
      <w:pPr>
        <w:ind w:left="2520" w:hanging="360"/>
      </w:pPr>
    </w:lvl>
    <w:lvl w:ilvl="4" w:tplc="380A0019" w:tentative="1">
      <w:start w:val="1"/>
      <w:numFmt w:val="lowerLetter"/>
      <w:lvlText w:val="%5."/>
      <w:lvlJc w:val="left"/>
      <w:pPr>
        <w:ind w:left="3240" w:hanging="360"/>
      </w:pPr>
    </w:lvl>
    <w:lvl w:ilvl="5" w:tplc="380A001B" w:tentative="1">
      <w:start w:val="1"/>
      <w:numFmt w:val="lowerRoman"/>
      <w:lvlText w:val="%6."/>
      <w:lvlJc w:val="right"/>
      <w:pPr>
        <w:ind w:left="3960" w:hanging="180"/>
      </w:pPr>
    </w:lvl>
    <w:lvl w:ilvl="6" w:tplc="380A000F" w:tentative="1">
      <w:start w:val="1"/>
      <w:numFmt w:val="decimal"/>
      <w:lvlText w:val="%7."/>
      <w:lvlJc w:val="left"/>
      <w:pPr>
        <w:ind w:left="4680" w:hanging="360"/>
      </w:pPr>
    </w:lvl>
    <w:lvl w:ilvl="7" w:tplc="380A0019" w:tentative="1">
      <w:start w:val="1"/>
      <w:numFmt w:val="lowerLetter"/>
      <w:lvlText w:val="%8."/>
      <w:lvlJc w:val="left"/>
      <w:pPr>
        <w:ind w:left="5400" w:hanging="360"/>
      </w:pPr>
    </w:lvl>
    <w:lvl w:ilvl="8" w:tplc="380A001B" w:tentative="1">
      <w:start w:val="1"/>
      <w:numFmt w:val="lowerRoman"/>
      <w:lvlText w:val="%9."/>
      <w:lvlJc w:val="right"/>
      <w:pPr>
        <w:ind w:left="6120" w:hanging="180"/>
      </w:pPr>
    </w:lvl>
  </w:abstractNum>
  <w:abstractNum w:abstractNumId="12" w15:restartNumberingAfterBreak="0">
    <w:nsid w:val="3E1738DB"/>
    <w:multiLevelType w:val="hybridMultilevel"/>
    <w:tmpl w:val="13947442"/>
    <w:lvl w:ilvl="0" w:tplc="8C226694">
      <w:start w:val="1"/>
      <w:numFmt w:val="decimal"/>
      <w:lvlText w:val="%1."/>
      <w:lvlJc w:val="left"/>
      <w:pPr>
        <w:ind w:left="720" w:hanging="360"/>
      </w:pPr>
      <w:rPr>
        <w:b/>
        <w:color w:val="0070C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4AF308AC"/>
    <w:multiLevelType w:val="hybridMultilevel"/>
    <w:tmpl w:val="DA96649C"/>
    <w:lvl w:ilvl="0" w:tplc="0F580B06">
      <w:start w:val="1"/>
      <w:numFmt w:val="decimal"/>
      <w:lvlText w:val="%1."/>
      <w:lvlJc w:val="left"/>
      <w:pPr>
        <w:ind w:left="360" w:hanging="360"/>
      </w:pPr>
      <w:rPr>
        <w:b/>
        <w:color w:val="0070C0"/>
      </w:rPr>
    </w:lvl>
    <w:lvl w:ilvl="1" w:tplc="380A0019" w:tentative="1">
      <w:start w:val="1"/>
      <w:numFmt w:val="lowerLetter"/>
      <w:lvlText w:val="%2."/>
      <w:lvlJc w:val="left"/>
      <w:pPr>
        <w:ind w:left="1080" w:hanging="360"/>
      </w:pPr>
    </w:lvl>
    <w:lvl w:ilvl="2" w:tplc="380A001B" w:tentative="1">
      <w:start w:val="1"/>
      <w:numFmt w:val="lowerRoman"/>
      <w:lvlText w:val="%3."/>
      <w:lvlJc w:val="right"/>
      <w:pPr>
        <w:ind w:left="1800" w:hanging="180"/>
      </w:pPr>
    </w:lvl>
    <w:lvl w:ilvl="3" w:tplc="380A000F" w:tentative="1">
      <w:start w:val="1"/>
      <w:numFmt w:val="decimal"/>
      <w:lvlText w:val="%4."/>
      <w:lvlJc w:val="left"/>
      <w:pPr>
        <w:ind w:left="2520" w:hanging="360"/>
      </w:pPr>
    </w:lvl>
    <w:lvl w:ilvl="4" w:tplc="380A0019" w:tentative="1">
      <w:start w:val="1"/>
      <w:numFmt w:val="lowerLetter"/>
      <w:lvlText w:val="%5."/>
      <w:lvlJc w:val="left"/>
      <w:pPr>
        <w:ind w:left="3240" w:hanging="360"/>
      </w:pPr>
    </w:lvl>
    <w:lvl w:ilvl="5" w:tplc="380A001B" w:tentative="1">
      <w:start w:val="1"/>
      <w:numFmt w:val="lowerRoman"/>
      <w:lvlText w:val="%6."/>
      <w:lvlJc w:val="right"/>
      <w:pPr>
        <w:ind w:left="3960" w:hanging="180"/>
      </w:pPr>
    </w:lvl>
    <w:lvl w:ilvl="6" w:tplc="380A000F" w:tentative="1">
      <w:start w:val="1"/>
      <w:numFmt w:val="decimal"/>
      <w:lvlText w:val="%7."/>
      <w:lvlJc w:val="left"/>
      <w:pPr>
        <w:ind w:left="4680" w:hanging="360"/>
      </w:pPr>
    </w:lvl>
    <w:lvl w:ilvl="7" w:tplc="380A0019" w:tentative="1">
      <w:start w:val="1"/>
      <w:numFmt w:val="lowerLetter"/>
      <w:lvlText w:val="%8."/>
      <w:lvlJc w:val="left"/>
      <w:pPr>
        <w:ind w:left="5400" w:hanging="360"/>
      </w:pPr>
    </w:lvl>
    <w:lvl w:ilvl="8" w:tplc="380A001B" w:tentative="1">
      <w:start w:val="1"/>
      <w:numFmt w:val="lowerRoman"/>
      <w:lvlText w:val="%9."/>
      <w:lvlJc w:val="right"/>
      <w:pPr>
        <w:ind w:left="6120" w:hanging="180"/>
      </w:pPr>
    </w:lvl>
  </w:abstractNum>
  <w:abstractNum w:abstractNumId="14" w15:restartNumberingAfterBreak="0">
    <w:nsid w:val="57E7026C"/>
    <w:multiLevelType w:val="hybridMultilevel"/>
    <w:tmpl w:val="2E98D77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15" w15:restartNumberingAfterBreak="0">
    <w:nsid w:val="589E6BAC"/>
    <w:multiLevelType w:val="hybridMultilevel"/>
    <w:tmpl w:val="0686A69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64E740C2"/>
    <w:multiLevelType w:val="hybridMultilevel"/>
    <w:tmpl w:val="0B00719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7" w15:restartNumberingAfterBreak="0">
    <w:nsid w:val="6DCB4D4B"/>
    <w:multiLevelType w:val="hybridMultilevel"/>
    <w:tmpl w:val="D98C5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6550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047E7A"/>
    <w:multiLevelType w:val="hybridMultilevel"/>
    <w:tmpl w:val="1430E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1851DF"/>
    <w:multiLevelType w:val="hybridMultilevel"/>
    <w:tmpl w:val="886E6FD6"/>
    <w:lvl w:ilvl="0" w:tplc="0CAA3F02">
      <w:start w:val="1"/>
      <w:numFmt w:val="low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15:restartNumberingAfterBreak="0">
    <w:nsid w:val="7B704F9C"/>
    <w:multiLevelType w:val="hybridMultilevel"/>
    <w:tmpl w:val="CE621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0"/>
  </w:num>
  <w:num w:numId="4">
    <w:abstractNumId w:val="3"/>
  </w:num>
  <w:num w:numId="5">
    <w:abstractNumId w:val="7"/>
  </w:num>
  <w:num w:numId="6">
    <w:abstractNumId w:val="11"/>
  </w:num>
  <w:num w:numId="7">
    <w:abstractNumId w:val="4"/>
  </w:num>
  <w:num w:numId="8">
    <w:abstractNumId w:val="8"/>
  </w:num>
  <w:num w:numId="9">
    <w:abstractNumId w:val="18"/>
  </w:num>
  <w:num w:numId="10">
    <w:abstractNumId w:val="10"/>
  </w:num>
  <w:num w:numId="11">
    <w:abstractNumId w:val="14"/>
  </w:num>
  <w:num w:numId="12">
    <w:abstractNumId w:val="16"/>
  </w:num>
  <w:num w:numId="13">
    <w:abstractNumId w:val="5"/>
  </w:num>
  <w:num w:numId="14">
    <w:abstractNumId w:val="15"/>
  </w:num>
  <w:num w:numId="15">
    <w:abstractNumId w:val="1"/>
  </w:num>
  <w:num w:numId="16">
    <w:abstractNumId w:val="9"/>
  </w:num>
  <w:num w:numId="17">
    <w:abstractNumId w:val="20"/>
  </w:num>
  <w:num w:numId="18">
    <w:abstractNumId w:val="2"/>
  </w:num>
  <w:num w:numId="19">
    <w:abstractNumId w:val="12"/>
  </w:num>
  <w:num w:numId="20">
    <w:abstractNumId w:val="19"/>
  </w:num>
  <w:num w:numId="21">
    <w:abstractNumId w:val="2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9DC"/>
    <w:rsid w:val="000003A3"/>
    <w:rsid w:val="000152F9"/>
    <w:rsid w:val="00024DA0"/>
    <w:rsid w:val="00025E3A"/>
    <w:rsid w:val="00036ED7"/>
    <w:rsid w:val="000427BA"/>
    <w:rsid w:val="00054D77"/>
    <w:rsid w:val="00071505"/>
    <w:rsid w:val="000744BB"/>
    <w:rsid w:val="00084BAD"/>
    <w:rsid w:val="000A20BC"/>
    <w:rsid w:val="000A26D3"/>
    <w:rsid w:val="000B1315"/>
    <w:rsid w:val="000B46B2"/>
    <w:rsid w:val="000C31D3"/>
    <w:rsid w:val="000D117E"/>
    <w:rsid w:val="000D5ECD"/>
    <w:rsid w:val="000E6282"/>
    <w:rsid w:val="000E7B11"/>
    <w:rsid w:val="00112FCB"/>
    <w:rsid w:val="0011358E"/>
    <w:rsid w:val="00135FA6"/>
    <w:rsid w:val="00152419"/>
    <w:rsid w:val="00157D12"/>
    <w:rsid w:val="001643ED"/>
    <w:rsid w:val="0016780F"/>
    <w:rsid w:val="0018134B"/>
    <w:rsid w:val="001839B7"/>
    <w:rsid w:val="001A2AAC"/>
    <w:rsid w:val="001B7BF6"/>
    <w:rsid w:val="001D322F"/>
    <w:rsid w:val="001D36C9"/>
    <w:rsid w:val="001E305E"/>
    <w:rsid w:val="00203D9A"/>
    <w:rsid w:val="00222B79"/>
    <w:rsid w:val="00223E0F"/>
    <w:rsid w:val="00235192"/>
    <w:rsid w:val="0024038A"/>
    <w:rsid w:val="00251B6B"/>
    <w:rsid w:val="00253F60"/>
    <w:rsid w:val="00267980"/>
    <w:rsid w:val="00274EF9"/>
    <w:rsid w:val="00283DB2"/>
    <w:rsid w:val="00284A61"/>
    <w:rsid w:val="00285108"/>
    <w:rsid w:val="00295118"/>
    <w:rsid w:val="00296E7F"/>
    <w:rsid w:val="00297749"/>
    <w:rsid w:val="002A0A51"/>
    <w:rsid w:val="002A2DAF"/>
    <w:rsid w:val="002A5486"/>
    <w:rsid w:val="002B6F64"/>
    <w:rsid w:val="002C72B5"/>
    <w:rsid w:val="002E37DC"/>
    <w:rsid w:val="002F1193"/>
    <w:rsid w:val="002F6E4E"/>
    <w:rsid w:val="0031323C"/>
    <w:rsid w:val="00326B4F"/>
    <w:rsid w:val="00331790"/>
    <w:rsid w:val="00336282"/>
    <w:rsid w:val="00343E26"/>
    <w:rsid w:val="00374560"/>
    <w:rsid w:val="00374D85"/>
    <w:rsid w:val="00377A47"/>
    <w:rsid w:val="00385865"/>
    <w:rsid w:val="003B13E3"/>
    <w:rsid w:val="003B3440"/>
    <w:rsid w:val="003C16C8"/>
    <w:rsid w:val="003C47F9"/>
    <w:rsid w:val="003C7208"/>
    <w:rsid w:val="003D55BF"/>
    <w:rsid w:val="00423C8A"/>
    <w:rsid w:val="004466B8"/>
    <w:rsid w:val="004543D8"/>
    <w:rsid w:val="00460CFC"/>
    <w:rsid w:val="00461B31"/>
    <w:rsid w:val="00467B49"/>
    <w:rsid w:val="00487FF2"/>
    <w:rsid w:val="00492781"/>
    <w:rsid w:val="00497381"/>
    <w:rsid w:val="004C1FE5"/>
    <w:rsid w:val="004C5E1D"/>
    <w:rsid w:val="004C6524"/>
    <w:rsid w:val="004D184A"/>
    <w:rsid w:val="004D231D"/>
    <w:rsid w:val="004D673B"/>
    <w:rsid w:val="004E19F2"/>
    <w:rsid w:val="004E2304"/>
    <w:rsid w:val="004E4CC0"/>
    <w:rsid w:val="004F036F"/>
    <w:rsid w:val="00501B8E"/>
    <w:rsid w:val="00503C32"/>
    <w:rsid w:val="00505ADC"/>
    <w:rsid w:val="00521367"/>
    <w:rsid w:val="00522C7E"/>
    <w:rsid w:val="00522FA3"/>
    <w:rsid w:val="005331FE"/>
    <w:rsid w:val="00534579"/>
    <w:rsid w:val="00547EE8"/>
    <w:rsid w:val="005550D4"/>
    <w:rsid w:val="0055753A"/>
    <w:rsid w:val="00565B9E"/>
    <w:rsid w:val="00567DB8"/>
    <w:rsid w:val="0058591D"/>
    <w:rsid w:val="005A19DB"/>
    <w:rsid w:val="005A5F97"/>
    <w:rsid w:val="005A6967"/>
    <w:rsid w:val="005B123C"/>
    <w:rsid w:val="005D28F7"/>
    <w:rsid w:val="005D7D0B"/>
    <w:rsid w:val="006031A2"/>
    <w:rsid w:val="006327A6"/>
    <w:rsid w:val="00646378"/>
    <w:rsid w:val="006623B2"/>
    <w:rsid w:val="00694B6D"/>
    <w:rsid w:val="006A5A61"/>
    <w:rsid w:val="006B22D9"/>
    <w:rsid w:val="006C327B"/>
    <w:rsid w:val="006C367A"/>
    <w:rsid w:val="006E081B"/>
    <w:rsid w:val="006E689B"/>
    <w:rsid w:val="006E7325"/>
    <w:rsid w:val="006F0AE1"/>
    <w:rsid w:val="006F1976"/>
    <w:rsid w:val="006F2E06"/>
    <w:rsid w:val="006F5365"/>
    <w:rsid w:val="007076C0"/>
    <w:rsid w:val="00714BBE"/>
    <w:rsid w:val="00734950"/>
    <w:rsid w:val="00735F6A"/>
    <w:rsid w:val="007439DC"/>
    <w:rsid w:val="00751BBC"/>
    <w:rsid w:val="007551DC"/>
    <w:rsid w:val="00757EAC"/>
    <w:rsid w:val="00764BE4"/>
    <w:rsid w:val="00774B03"/>
    <w:rsid w:val="007816D4"/>
    <w:rsid w:val="007818BD"/>
    <w:rsid w:val="00795AFD"/>
    <w:rsid w:val="007B13E7"/>
    <w:rsid w:val="007B5970"/>
    <w:rsid w:val="007C79E8"/>
    <w:rsid w:val="007D0849"/>
    <w:rsid w:val="007E7D01"/>
    <w:rsid w:val="00804159"/>
    <w:rsid w:val="00806D88"/>
    <w:rsid w:val="00835029"/>
    <w:rsid w:val="00837278"/>
    <w:rsid w:val="008420D8"/>
    <w:rsid w:val="00843DFF"/>
    <w:rsid w:val="00843FC6"/>
    <w:rsid w:val="0085328C"/>
    <w:rsid w:val="00857481"/>
    <w:rsid w:val="00857F3D"/>
    <w:rsid w:val="00863B2A"/>
    <w:rsid w:val="008772C7"/>
    <w:rsid w:val="008775D5"/>
    <w:rsid w:val="008836EA"/>
    <w:rsid w:val="008B358E"/>
    <w:rsid w:val="008B6938"/>
    <w:rsid w:val="008B7A55"/>
    <w:rsid w:val="008C425D"/>
    <w:rsid w:val="008D68FC"/>
    <w:rsid w:val="008E5410"/>
    <w:rsid w:val="008F12FD"/>
    <w:rsid w:val="008F7833"/>
    <w:rsid w:val="00900FBE"/>
    <w:rsid w:val="00917F49"/>
    <w:rsid w:val="00932985"/>
    <w:rsid w:val="00934289"/>
    <w:rsid w:val="0093614D"/>
    <w:rsid w:val="00943571"/>
    <w:rsid w:val="00954AC4"/>
    <w:rsid w:val="00974BA3"/>
    <w:rsid w:val="00981676"/>
    <w:rsid w:val="0098184F"/>
    <w:rsid w:val="009A22F2"/>
    <w:rsid w:val="009A6FF1"/>
    <w:rsid w:val="009B4059"/>
    <w:rsid w:val="009D1850"/>
    <w:rsid w:val="009F389D"/>
    <w:rsid w:val="009F6EB5"/>
    <w:rsid w:val="00A1591E"/>
    <w:rsid w:val="00A16B34"/>
    <w:rsid w:val="00A2461F"/>
    <w:rsid w:val="00A34504"/>
    <w:rsid w:val="00A43DD5"/>
    <w:rsid w:val="00A52DB6"/>
    <w:rsid w:val="00A605D5"/>
    <w:rsid w:val="00A624B9"/>
    <w:rsid w:val="00A7328A"/>
    <w:rsid w:val="00AB637C"/>
    <w:rsid w:val="00AC578C"/>
    <w:rsid w:val="00AD2677"/>
    <w:rsid w:val="00AD74B4"/>
    <w:rsid w:val="00AD76F6"/>
    <w:rsid w:val="00B10BC6"/>
    <w:rsid w:val="00B11347"/>
    <w:rsid w:val="00B269AB"/>
    <w:rsid w:val="00B33CA0"/>
    <w:rsid w:val="00B47B26"/>
    <w:rsid w:val="00B53F87"/>
    <w:rsid w:val="00B56374"/>
    <w:rsid w:val="00B64F55"/>
    <w:rsid w:val="00B721D2"/>
    <w:rsid w:val="00B81B2A"/>
    <w:rsid w:val="00B86492"/>
    <w:rsid w:val="00BA519E"/>
    <w:rsid w:val="00BC1927"/>
    <w:rsid w:val="00BC290A"/>
    <w:rsid w:val="00BC5197"/>
    <w:rsid w:val="00BC6826"/>
    <w:rsid w:val="00BC79CA"/>
    <w:rsid w:val="00BD2D59"/>
    <w:rsid w:val="00BE50E4"/>
    <w:rsid w:val="00BF4F48"/>
    <w:rsid w:val="00C01C11"/>
    <w:rsid w:val="00C028C1"/>
    <w:rsid w:val="00C043C1"/>
    <w:rsid w:val="00C21514"/>
    <w:rsid w:val="00C319E5"/>
    <w:rsid w:val="00C44292"/>
    <w:rsid w:val="00C475C8"/>
    <w:rsid w:val="00C51E64"/>
    <w:rsid w:val="00C65C4D"/>
    <w:rsid w:val="00C809F9"/>
    <w:rsid w:val="00C87167"/>
    <w:rsid w:val="00C876FE"/>
    <w:rsid w:val="00CA0CCE"/>
    <w:rsid w:val="00CA7A35"/>
    <w:rsid w:val="00CE3622"/>
    <w:rsid w:val="00CE74ED"/>
    <w:rsid w:val="00CF0724"/>
    <w:rsid w:val="00CF4D9D"/>
    <w:rsid w:val="00D1095A"/>
    <w:rsid w:val="00D308A4"/>
    <w:rsid w:val="00D3231D"/>
    <w:rsid w:val="00D34BE2"/>
    <w:rsid w:val="00D7067E"/>
    <w:rsid w:val="00D7413B"/>
    <w:rsid w:val="00D77C3A"/>
    <w:rsid w:val="00DA1B73"/>
    <w:rsid w:val="00DA2B9A"/>
    <w:rsid w:val="00DC6CC2"/>
    <w:rsid w:val="00DD1283"/>
    <w:rsid w:val="00DD3687"/>
    <w:rsid w:val="00DE0A4D"/>
    <w:rsid w:val="00DE1270"/>
    <w:rsid w:val="00DE4C8C"/>
    <w:rsid w:val="00DF1F90"/>
    <w:rsid w:val="00E10543"/>
    <w:rsid w:val="00E13E9D"/>
    <w:rsid w:val="00E21188"/>
    <w:rsid w:val="00E2742D"/>
    <w:rsid w:val="00E30C6F"/>
    <w:rsid w:val="00E43EBC"/>
    <w:rsid w:val="00E502D7"/>
    <w:rsid w:val="00E57BB6"/>
    <w:rsid w:val="00E73A3D"/>
    <w:rsid w:val="00E75C39"/>
    <w:rsid w:val="00E77703"/>
    <w:rsid w:val="00E93D21"/>
    <w:rsid w:val="00EA0BFE"/>
    <w:rsid w:val="00EB24B3"/>
    <w:rsid w:val="00EB7890"/>
    <w:rsid w:val="00ED4DF1"/>
    <w:rsid w:val="00ED52EB"/>
    <w:rsid w:val="00EF53C4"/>
    <w:rsid w:val="00F00CE0"/>
    <w:rsid w:val="00F05C8E"/>
    <w:rsid w:val="00F234C8"/>
    <w:rsid w:val="00F2596E"/>
    <w:rsid w:val="00F25A7A"/>
    <w:rsid w:val="00F60BF7"/>
    <w:rsid w:val="00F6582F"/>
    <w:rsid w:val="00F833DB"/>
    <w:rsid w:val="00F876CE"/>
    <w:rsid w:val="00F94785"/>
    <w:rsid w:val="00F97254"/>
    <w:rsid w:val="00FA4BC7"/>
    <w:rsid w:val="00FA4F20"/>
    <w:rsid w:val="00FB4099"/>
    <w:rsid w:val="00FB758A"/>
    <w:rsid w:val="00FB7E43"/>
    <w:rsid w:val="00FC72A4"/>
    <w:rsid w:val="00FC7F5E"/>
    <w:rsid w:val="00FD0774"/>
    <w:rsid w:val="00FD5A66"/>
  </w:rsids>
  <m:mathPr>
    <m:mathFont m:val="Cambria Math"/>
    <m:brkBin m:val="before"/>
    <m:brkBinSub m:val="--"/>
    <m:smallFrac m:val="0"/>
    <m:dispDef/>
    <m:lMargin m:val="0"/>
    <m:rMargin m:val="0"/>
    <m:defJc m:val="centerGroup"/>
    <m:wrapIndent m:val="1440"/>
    <m:intLim m:val="subSup"/>
    <m:naryLim m:val="undOvr"/>
  </m:mathPr>
  <w:themeFontLang w:val="es-UY"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03F0E8"/>
  <w15:docId w15:val="{6377E261-6268-4EF9-B15C-3F5B9D53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9F389D"/>
    <w:pPr>
      <w:spacing w:before="100" w:beforeAutospacing="1" w:after="100" w:afterAutospacing="1" w:line="240" w:lineRule="auto"/>
      <w:outlineLvl w:val="0"/>
    </w:pPr>
    <w:rPr>
      <w:rFonts w:eastAsia="Times New Roman" w:cs="Times New Roman"/>
      <w:b/>
      <w:bCs/>
      <w:color w:val="4F81BD" w:themeColor="accent1"/>
      <w:kern w:val="36"/>
      <w:sz w:val="32"/>
      <w:szCs w:val="48"/>
      <w:lang w:eastAsia="es-UY"/>
    </w:rPr>
  </w:style>
  <w:style w:type="paragraph" w:styleId="Ttulo2">
    <w:name w:val="heading 2"/>
    <w:basedOn w:val="Normal"/>
    <w:next w:val="Normal"/>
    <w:link w:val="Ttulo2Car"/>
    <w:uiPriority w:val="9"/>
    <w:unhideWhenUsed/>
    <w:qFormat/>
    <w:rsid w:val="009F389D"/>
    <w:pPr>
      <w:keepNext/>
      <w:keepLines/>
      <w:spacing w:before="40" w:after="0"/>
      <w:outlineLvl w:val="1"/>
    </w:pPr>
    <w:rPr>
      <w:rFonts w:eastAsiaTheme="majorEastAsia" w:cstheme="majorBidi"/>
      <w:color w:val="365F91" w:themeColor="accent1" w:themeShade="BF"/>
      <w:sz w:val="28"/>
      <w:szCs w:val="26"/>
    </w:rPr>
  </w:style>
  <w:style w:type="paragraph" w:styleId="Ttulo3">
    <w:name w:val="heading 3"/>
    <w:basedOn w:val="Normal"/>
    <w:next w:val="Normal"/>
    <w:link w:val="Ttulo3Car"/>
    <w:uiPriority w:val="9"/>
    <w:unhideWhenUsed/>
    <w:qFormat/>
    <w:rsid w:val="00253F60"/>
    <w:pPr>
      <w:keepNext/>
      <w:keepLines/>
      <w:spacing w:before="120" w:after="120" w:line="360" w:lineRule="auto"/>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744BB"/>
    <w:pPr>
      <w:ind w:left="720"/>
      <w:contextualSpacing/>
    </w:pPr>
  </w:style>
  <w:style w:type="character" w:styleId="Hipervnculo">
    <w:name w:val="Hyperlink"/>
    <w:basedOn w:val="Fuentedeprrafopredeter"/>
    <w:uiPriority w:val="99"/>
    <w:unhideWhenUsed/>
    <w:rsid w:val="002A5486"/>
    <w:rPr>
      <w:color w:val="0000FF" w:themeColor="hyperlink"/>
      <w:u w:val="single"/>
    </w:rPr>
  </w:style>
  <w:style w:type="paragraph" w:styleId="Encabezado">
    <w:name w:val="header"/>
    <w:basedOn w:val="Normal"/>
    <w:link w:val="EncabezadoCar"/>
    <w:uiPriority w:val="99"/>
    <w:unhideWhenUsed/>
    <w:rsid w:val="006E732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E7325"/>
  </w:style>
  <w:style w:type="paragraph" w:styleId="Piedepgina">
    <w:name w:val="footer"/>
    <w:basedOn w:val="Normal"/>
    <w:link w:val="PiedepginaCar"/>
    <w:uiPriority w:val="99"/>
    <w:unhideWhenUsed/>
    <w:rsid w:val="006E732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E7325"/>
  </w:style>
  <w:style w:type="paragraph" w:styleId="Textodeglobo">
    <w:name w:val="Balloon Text"/>
    <w:basedOn w:val="Normal"/>
    <w:link w:val="TextodegloboCar"/>
    <w:uiPriority w:val="99"/>
    <w:semiHidden/>
    <w:unhideWhenUsed/>
    <w:rsid w:val="0026798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67980"/>
    <w:rPr>
      <w:rFonts w:ascii="Tahoma" w:hAnsi="Tahoma" w:cs="Tahoma"/>
      <w:sz w:val="16"/>
      <w:szCs w:val="16"/>
    </w:rPr>
  </w:style>
  <w:style w:type="character" w:styleId="Refdecomentario">
    <w:name w:val="annotation reference"/>
    <w:basedOn w:val="Fuentedeprrafopredeter"/>
    <w:uiPriority w:val="99"/>
    <w:semiHidden/>
    <w:unhideWhenUsed/>
    <w:rsid w:val="00932985"/>
    <w:rPr>
      <w:sz w:val="16"/>
      <w:szCs w:val="16"/>
    </w:rPr>
  </w:style>
  <w:style w:type="paragraph" w:styleId="Textocomentario">
    <w:name w:val="annotation text"/>
    <w:basedOn w:val="Normal"/>
    <w:link w:val="TextocomentarioCar"/>
    <w:uiPriority w:val="99"/>
    <w:unhideWhenUsed/>
    <w:rsid w:val="00932985"/>
    <w:pPr>
      <w:spacing w:line="240" w:lineRule="auto"/>
    </w:pPr>
    <w:rPr>
      <w:sz w:val="20"/>
      <w:szCs w:val="20"/>
    </w:rPr>
  </w:style>
  <w:style w:type="character" w:customStyle="1" w:styleId="TextocomentarioCar">
    <w:name w:val="Texto comentario Car"/>
    <w:basedOn w:val="Fuentedeprrafopredeter"/>
    <w:link w:val="Textocomentario"/>
    <w:uiPriority w:val="99"/>
    <w:rsid w:val="00932985"/>
    <w:rPr>
      <w:sz w:val="20"/>
      <w:szCs w:val="20"/>
    </w:rPr>
  </w:style>
  <w:style w:type="paragraph" w:styleId="Asuntodelcomentario">
    <w:name w:val="annotation subject"/>
    <w:basedOn w:val="Textocomentario"/>
    <w:next w:val="Textocomentario"/>
    <w:link w:val="AsuntodelcomentarioCar"/>
    <w:uiPriority w:val="99"/>
    <w:semiHidden/>
    <w:unhideWhenUsed/>
    <w:rsid w:val="00932985"/>
    <w:rPr>
      <w:b/>
      <w:bCs/>
    </w:rPr>
  </w:style>
  <w:style w:type="character" w:customStyle="1" w:styleId="AsuntodelcomentarioCar">
    <w:name w:val="Asunto del comentario Car"/>
    <w:basedOn w:val="TextocomentarioCar"/>
    <w:link w:val="Asuntodelcomentario"/>
    <w:uiPriority w:val="99"/>
    <w:semiHidden/>
    <w:rsid w:val="00932985"/>
    <w:rPr>
      <w:b/>
      <w:bCs/>
      <w:sz w:val="20"/>
      <w:szCs w:val="20"/>
    </w:rPr>
  </w:style>
  <w:style w:type="paragraph" w:styleId="Textoindependiente">
    <w:name w:val="Body Text"/>
    <w:basedOn w:val="Normal"/>
    <w:link w:val="TextoindependienteCar"/>
    <w:uiPriority w:val="1"/>
    <w:qFormat/>
    <w:rsid w:val="00A624B9"/>
    <w:pPr>
      <w:widowControl w:val="0"/>
      <w:spacing w:after="0" w:line="240" w:lineRule="auto"/>
    </w:pPr>
    <w:rPr>
      <w:rFonts w:ascii="Calibri" w:eastAsia="Calibri" w:hAnsi="Calibri" w:cs="Calibri"/>
      <w:lang w:val="en-US"/>
    </w:rPr>
  </w:style>
  <w:style w:type="character" w:customStyle="1" w:styleId="TextoindependienteCar">
    <w:name w:val="Texto independiente Car"/>
    <w:basedOn w:val="Fuentedeprrafopredeter"/>
    <w:link w:val="Textoindependiente"/>
    <w:uiPriority w:val="1"/>
    <w:rsid w:val="00A624B9"/>
    <w:rPr>
      <w:rFonts w:ascii="Calibri" w:eastAsia="Calibri" w:hAnsi="Calibri" w:cs="Calibri"/>
      <w:lang w:val="en-US"/>
    </w:rPr>
  </w:style>
  <w:style w:type="paragraph" w:customStyle="1" w:styleId="Default">
    <w:name w:val="Default"/>
    <w:rsid w:val="006F0AE1"/>
    <w:pPr>
      <w:autoSpaceDE w:val="0"/>
      <w:autoSpaceDN w:val="0"/>
      <w:adjustRightInd w:val="0"/>
      <w:spacing w:after="0" w:line="240" w:lineRule="auto"/>
    </w:pPr>
    <w:rPr>
      <w:rFonts w:ascii="Calibri" w:hAnsi="Calibri" w:cs="Calibri"/>
      <w:color w:val="000000"/>
      <w:sz w:val="24"/>
      <w:szCs w:val="24"/>
    </w:rPr>
  </w:style>
  <w:style w:type="character" w:customStyle="1" w:styleId="Ttulo1Car">
    <w:name w:val="Título 1 Car"/>
    <w:basedOn w:val="Fuentedeprrafopredeter"/>
    <w:link w:val="Ttulo1"/>
    <w:uiPriority w:val="9"/>
    <w:rsid w:val="009F389D"/>
    <w:rPr>
      <w:rFonts w:eastAsia="Times New Roman" w:cs="Times New Roman"/>
      <w:b/>
      <w:bCs/>
      <w:color w:val="4F81BD" w:themeColor="accent1"/>
      <w:kern w:val="36"/>
      <w:sz w:val="32"/>
      <w:szCs w:val="48"/>
      <w:lang w:eastAsia="es-UY"/>
    </w:rPr>
  </w:style>
  <w:style w:type="paragraph" w:styleId="Sinespaciado">
    <w:name w:val="No Spacing"/>
    <w:uiPriority w:val="1"/>
    <w:qFormat/>
    <w:rsid w:val="008B358E"/>
    <w:pPr>
      <w:spacing w:after="0" w:line="240" w:lineRule="auto"/>
    </w:pPr>
  </w:style>
  <w:style w:type="character" w:styleId="Mencinsinresolver">
    <w:name w:val="Unresolved Mention"/>
    <w:basedOn w:val="Fuentedeprrafopredeter"/>
    <w:uiPriority w:val="99"/>
    <w:semiHidden/>
    <w:unhideWhenUsed/>
    <w:rsid w:val="00735F6A"/>
    <w:rPr>
      <w:color w:val="605E5C"/>
      <w:shd w:val="clear" w:color="auto" w:fill="E1DFDD"/>
    </w:rPr>
  </w:style>
  <w:style w:type="character" w:customStyle="1" w:styleId="Ttulo2Car">
    <w:name w:val="Título 2 Car"/>
    <w:basedOn w:val="Fuentedeprrafopredeter"/>
    <w:link w:val="Ttulo2"/>
    <w:uiPriority w:val="9"/>
    <w:rsid w:val="009F389D"/>
    <w:rPr>
      <w:rFonts w:eastAsiaTheme="majorEastAsia" w:cstheme="majorBidi"/>
      <w:color w:val="365F91" w:themeColor="accent1" w:themeShade="BF"/>
      <w:sz w:val="28"/>
      <w:szCs w:val="26"/>
    </w:rPr>
  </w:style>
  <w:style w:type="character" w:customStyle="1" w:styleId="Ttulo3Car">
    <w:name w:val="Título 3 Car"/>
    <w:basedOn w:val="Fuentedeprrafopredeter"/>
    <w:link w:val="Ttulo3"/>
    <w:uiPriority w:val="9"/>
    <w:rsid w:val="00253F6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939901">
      <w:bodyDiv w:val="1"/>
      <w:marLeft w:val="0"/>
      <w:marRight w:val="0"/>
      <w:marTop w:val="0"/>
      <w:marBottom w:val="0"/>
      <w:divBdr>
        <w:top w:val="none" w:sz="0" w:space="0" w:color="auto"/>
        <w:left w:val="none" w:sz="0" w:space="0" w:color="auto"/>
        <w:bottom w:val="none" w:sz="0" w:space="0" w:color="auto"/>
        <w:right w:val="none" w:sz="0" w:space="0" w:color="auto"/>
      </w:divBdr>
    </w:div>
    <w:div w:id="549920156">
      <w:bodyDiv w:val="1"/>
      <w:marLeft w:val="0"/>
      <w:marRight w:val="0"/>
      <w:marTop w:val="0"/>
      <w:marBottom w:val="0"/>
      <w:divBdr>
        <w:top w:val="none" w:sz="0" w:space="0" w:color="auto"/>
        <w:left w:val="none" w:sz="0" w:space="0" w:color="auto"/>
        <w:bottom w:val="none" w:sz="0" w:space="0" w:color="auto"/>
        <w:right w:val="none" w:sz="0" w:space="0" w:color="auto"/>
      </w:divBdr>
    </w:div>
    <w:div w:id="1393891873">
      <w:bodyDiv w:val="1"/>
      <w:marLeft w:val="0"/>
      <w:marRight w:val="0"/>
      <w:marTop w:val="0"/>
      <w:marBottom w:val="0"/>
      <w:divBdr>
        <w:top w:val="none" w:sz="0" w:space="0" w:color="auto"/>
        <w:left w:val="none" w:sz="0" w:space="0" w:color="auto"/>
        <w:bottom w:val="none" w:sz="0" w:space="0" w:color="auto"/>
        <w:right w:val="none" w:sz="0" w:space="0" w:color="auto"/>
      </w:divBdr>
    </w:div>
    <w:div w:id="145899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ddhh.gub.u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nddhh.gub.uy" TargetMode="External"/><Relationship Id="rId4" Type="http://schemas.openxmlformats.org/officeDocument/2006/relationships/settings" Target="settings.xml"/><Relationship Id="rId9" Type="http://schemas.openxmlformats.org/officeDocument/2006/relationships/hyperlink" Target="mailto:gestionhumana@inddhh.gub.uy"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BD8F5-5AD1-45D1-A4B9-E716C2CB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1460</Words>
  <Characters>8328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Rossi</dc:creator>
  <cp:lastModifiedBy>Alexandra Loitey</cp:lastModifiedBy>
  <cp:revision>6</cp:revision>
  <cp:lastPrinted>2025-10-17T13:35:00Z</cp:lastPrinted>
  <dcterms:created xsi:type="dcterms:W3CDTF">2025-10-31T16:52:00Z</dcterms:created>
  <dcterms:modified xsi:type="dcterms:W3CDTF">2025-10-31T17:05:00Z</dcterms:modified>
</cp:coreProperties>
</file>